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8A" w:rsidRPr="00B92A95" w:rsidRDefault="001C2AE7" w:rsidP="001C2AE7">
      <w:pPr>
        <w:pStyle w:val="a3"/>
        <w:spacing w:line="360" w:lineRule="auto"/>
        <w:ind w:left="0"/>
        <w:jc w:val="center"/>
        <w:rPr>
          <w:rFonts w:cs="David"/>
          <w:b/>
          <w:bCs/>
          <w:color w:val="000000"/>
          <w:sz w:val="40"/>
          <w:szCs w:val="40"/>
          <w:u w:val="single"/>
          <w:rtl/>
        </w:rPr>
      </w:pPr>
      <w:bookmarkStart w:id="0" w:name="_GoBack"/>
      <w:bookmarkEnd w:id="0"/>
      <w:r w:rsidRPr="00B92A95">
        <w:rPr>
          <w:rFonts w:cs="David" w:hint="cs"/>
          <w:b/>
          <w:bCs/>
          <w:color w:val="000000"/>
          <w:sz w:val="40"/>
          <w:szCs w:val="40"/>
          <w:u w:val="single"/>
          <w:rtl/>
        </w:rPr>
        <w:t xml:space="preserve">עיין ערך אני ישראלי 10 </w:t>
      </w:r>
      <w:proofErr w:type="spellStart"/>
      <w:r w:rsidRPr="00B92A95">
        <w:rPr>
          <w:rFonts w:cs="David" w:hint="cs"/>
          <w:b/>
          <w:bCs/>
          <w:color w:val="000000"/>
          <w:sz w:val="40"/>
          <w:szCs w:val="40"/>
          <w:u w:val="single"/>
          <w:rtl/>
        </w:rPr>
        <w:t>שנו"ל</w:t>
      </w:r>
      <w:proofErr w:type="spellEnd"/>
    </w:p>
    <w:p w:rsidR="00B92A95" w:rsidRDefault="00B92A95" w:rsidP="001C2AE7">
      <w:pPr>
        <w:pStyle w:val="a3"/>
        <w:spacing w:line="360" w:lineRule="auto"/>
        <w:ind w:left="0"/>
        <w:jc w:val="center"/>
        <w:rPr>
          <w:rFonts w:cs="David"/>
          <w:b/>
          <w:bCs/>
          <w:color w:val="000000"/>
          <w:sz w:val="32"/>
          <w:szCs w:val="32"/>
          <w:rtl/>
        </w:rPr>
      </w:pPr>
    </w:p>
    <w:p w:rsidR="008D7649" w:rsidRPr="00B92A95" w:rsidRDefault="008D7649" w:rsidP="00B92A95">
      <w:pPr>
        <w:pStyle w:val="a3"/>
        <w:spacing w:line="360" w:lineRule="auto"/>
        <w:ind w:left="0"/>
        <w:jc w:val="center"/>
        <w:rPr>
          <w:rFonts w:cs="David"/>
          <w:b/>
          <w:bCs/>
          <w:color w:val="000000"/>
          <w:sz w:val="36"/>
          <w:szCs w:val="36"/>
          <w:rtl/>
        </w:rPr>
      </w:pPr>
      <w:r w:rsidRPr="00B92A95">
        <w:rPr>
          <w:rFonts w:cs="David" w:hint="cs"/>
          <w:b/>
          <w:bCs/>
          <w:color w:val="000000"/>
          <w:sz w:val="36"/>
          <w:szCs w:val="36"/>
          <w:rtl/>
        </w:rPr>
        <w:t xml:space="preserve">מושגים </w:t>
      </w:r>
      <w:r w:rsidR="00B92A95" w:rsidRPr="00B92A95">
        <w:rPr>
          <w:rFonts w:cs="David" w:hint="cs"/>
          <w:b/>
          <w:bCs/>
          <w:color w:val="000000"/>
          <w:sz w:val="36"/>
          <w:szCs w:val="36"/>
          <w:rtl/>
        </w:rPr>
        <w:t xml:space="preserve">המופיעים בתוכנית הלימודים </w:t>
      </w:r>
      <w:r w:rsidRPr="00B92A95">
        <w:rPr>
          <w:rFonts w:cs="David" w:hint="cs"/>
          <w:b/>
          <w:bCs/>
          <w:color w:val="000000"/>
          <w:sz w:val="36"/>
          <w:szCs w:val="36"/>
          <w:rtl/>
        </w:rPr>
        <w:t xml:space="preserve">שיש </w:t>
      </w:r>
      <w:proofErr w:type="spellStart"/>
      <w:r w:rsidRPr="00B92A95">
        <w:rPr>
          <w:rFonts w:cs="David" w:hint="cs"/>
          <w:b/>
          <w:bCs/>
          <w:color w:val="000000"/>
          <w:sz w:val="36"/>
          <w:szCs w:val="36"/>
          <w:rtl/>
        </w:rPr>
        <w:t>להקנותם</w:t>
      </w:r>
      <w:proofErr w:type="spellEnd"/>
      <w:r w:rsidRPr="00B92A95">
        <w:rPr>
          <w:rFonts w:cs="David" w:hint="cs"/>
          <w:b/>
          <w:bCs/>
          <w:color w:val="000000"/>
          <w:sz w:val="36"/>
          <w:szCs w:val="36"/>
          <w:rtl/>
        </w:rPr>
        <w:t xml:space="preserve"> במהלך ההוראה-למידה</w:t>
      </w:r>
      <w:r w:rsidR="00B92A95" w:rsidRPr="00B92A95">
        <w:rPr>
          <w:rFonts w:cs="David" w:hint="cs"/>
          <w:b/>
          <w:bCs/>
          <w:color w:val="000000"/>
          <w:sz w:val="36"/>
          <w:szCs w:val="36"/>
          <w:rtl/>
        </w:rPr>
        <w:t xml:space="preserve">  </w:t>
      </w:r>
    </w:p>
    <w:p w:rsidR="008D7649" w:rsidRDefault="008D7649" w:rsidP="002C3276">
      <w:pPr>
        <w:pStyle w:val="a3"/>
        <w:spacing w:line="360" w:lineRule="auto"/>
        <w:rPr>
          <w:rFonts w:cs="David"/>
          <w:b/>
          <w:bCs/>
          <w:color w:val="000000"/>
          <w:sz w:val="32"/>
          <w:szCs w:val="32"/>
          <w:u w:val="single"/>
          <w:rtl/>
        </w:rPr>
      </w:pPr>
    </w:p>
    <w:p w:rsidR="001C2AE7" w:rsidRPr="008D7649" w:rsidRDefault="00455987" w:rsidP="008D7649">
      <w:pPr>
        <w:pStyle w:val="a3"/>
        <w:spacing w:line="360" w:lineRule="auto"/>
        <w:jc w:val="center"/>
        <w:rPr>
          <w:rFonts w:cs="David"/>
          <w:b/>
          <w:bCs/>
          <w:color w:val="000000"/>
          <w:sz w:val="36"/>
          <w:szCs w:val="36"/>
          <w:u w:val="single"/>
          <w:rtl/>
        </w:rPr>
      </w:pPr>
      <w:r w:rsidRPr="008D7649">
        <w:rPr>
          <w:rFonts w:cs="David" w:hint="cs"/>
          <w:b/>
          <w:bCs/>
          <w:color w:val="000000"/>
          <w:sz w:val="36"/>
          <w:szCs w:val="36"/>
          <w:u w:val="single"/>
          <w:rtl/>
        </w:rPr>
        <w:t xml:space="preserve">יחידה 2 </w:t>
      </w:r>
      <w:r w:rsidR="001C2AE7" w:rsidRPr="008D7649">
        <w:rPr>
          <w:rFonts w:cs="David" w:hint="cs"/>
          <w:b/>
          <w:bCs/>
          <w:color w:val="000000"/>
          <w:sz w:val="36"/>
          <w:szCs w:val="36"/>
          <w:u w:val="single"/>
          <w:rtl/>
        </w:rPr>
        <w:t>נושא : זהות</w:t>
      </w:r>
      <w:r w:rsidR="002C3276" w:rsidRPr="008D7649">
        <w:rPr>
          <w:rFonts w:cs="David" w:hint="cs"/>
          <w:b/>
          <w:bCs/>
          <w:color w:val="000000"/>
          <w:sz w:val="36"/>
          <w:szCs w:val="36"/>
          <w:u w:val="single"/>
          <w:rtl/>
        </w:rPr>
        <w:t xml:space="preserve">- </w:t>
      </w:r>
      <w:r w:rsidR="001C2AE7" w:rsidRPr="008D7649">
        <w:rPr>
          <w:rFonts w:cs="David" w:hint="cs"/>
          <w:b/>
          <w:bCs/>
          <w:color w:val="000000"/>
          <w:sz w:val="36"/>
          <w:szCs w:val="36"/>
          <w:u w:val="single"/>
          <w:rtl/>
        </w:rPr>
        <w:t>אובייקטיבי סובייקטיבי, ראייה וטיעון, זהות</w:t>
      </w:r>
    </w:p>
    <w:p w:rsidR="008A02A4" w:rsidRPr="001355D6" w:rsidRDefault="008A02A4" w:rsidP="008D7649">
      <w:pPr>
        <w:pStyle w:val="a3"/>
        <w:numPr>
          <w:ilvl w:val="0"/>
          <w:numId w:val="12"/>
        </w:numPr>
        <w:spacing w:line="360" w:lineRule="auto"/>
        <w:rPr>
          <w:rFonts w:ascii="Arial" w:hAnsi="Arial" w:cs="David"/>
          <w:sz w:val="28"/>
          <w:szCs w:val="28"/>
          <w:rtl/>
        </w:rPr>
      </w:pPr>
      <w:r w:rsidRPr="00512B39">
        <w:rPr>
          <w:rFonts w:cs="David"/>
          <w:b/>
          <w:bCs/>
          <w:color w:val="000000"/>
          <w:sz w:val="28"/>
          <w:szCs w:val="28"/>
          <w:u w:val="single"/>
          <w:rtl/>
        </w:rPr>
        <w:t>תצפית אובייקטיבית</w:t>
      </w:r>
      <w:r w:rsidRPr="001355D6">
        <w:rPr>
          <w:rFonts w:cs="David"/>
          <w:color w:val="000000"/>
          <w:sz w:val="28"/>
          <w:szCs w:val="28"/>
          <w:rtl/>
        </w:rPr>
        <w:t xml:space="preserve"> היא דבר שאינו משתנה מאדם לאדם. זהו דבר שכולכם יכולים להסכים עליו; לדוגמה, "יש  </w:t>
      </w:r>
      <w:r w:rsidRPr="001355D6">
        <w:rPr>
          <w:rFonts w:cs="David"/>
          <w:color w:val="000000"/>
          <w:sz w:val="28"/>
          <w:szCs w:val="28"/>
        </w:rPr>
        <w:t xml:space="preserve"> X</w:t>
      </w:r>
      <w:r w:rsidRPr="001355D6">
        <w:rPr>
          <w:rFonts w:cs="David"/>
          <w:color w:val="000000"/>
          <w:sz w:val="28"/>
          <w:szCs w:val="28"/>
          <w:rtl/>
        </w:rPr>
        <w:t xml:space="preserve"> אנשים בתמונה הזאת", או "התמונה היא בשחור-לבן". תצפיות אובייקטיביות יכולות גם להתייחס</w:t>
      </w:r>
      <w:r w:rsidRPr="001355D6">
        <w:rPr>
          <w:rFonts w:cs="David" w:hint="cs"/>
          <w:color w:val="000000"/>
          <w:sz w:val="28"/>
          <w:szCs w:val="28"/>
        </w:rPr>
        <w:t xml:space="preserve"> </w:t>
      </w:r>
      <w:r w:rsidRPr="001355D6">
        <w:rPr>
          <w:rFonts w:cs="David" w:hint="cs"/>
          <w:color w:val="000000"/>
          <w:sz w:val="28"/>
          <w:szCs w:val="28"/>
          <w:rtl/>
        </w:rPr>
        <w:t xml:space="preserve">להיבטים אומנותיים- </w:t>
      </w:r>
      <w:r w:rsidRPr="001355D6">
        <w:rPr>
          <w:rFonts w:cs="David"/>
          <w:color w:val="000000"/>
          <w:sz w:val="28"/>
          <w:szCs w:val="28"/>
          <w:rtl/>
        </w:rPr>
        <w:t>לצורות, למרקמים, ולצללים שניתן לראות בתמונה</w:t>
      </w:r>
      <w:r w:rsidRPr="001355D6">
        <w:rPr>
          <w:rFonts w:cs="David"/>
          <w:color w:val="000000"/>
          <w:sz w:val="28"/>
          <w:szCs w:val="28"/>
        </w:rPr>
        <w:t>.</w:t>
      </w:r>
    </w:p>
    <w:p w:rsidR="008A02A4" w:rsidRPr="00512B39" w:rsidRDefault="008A02A4" w:rsidP="008D7649">
      <w:pPr>
        <w:pStyle w:val="a3"/>
        <w:numPr>
          <w:ilvl w:val="0"/>
          <w:numId w:val="12"/>
        </w:numPr>
        <w:spacing w:line="360" w:lineRule="auto"/>
        <w:rPr>
          <w:rFonts w:cs="David"/>
          <w:color w:val="000000"/>
          <w:sz w:val="28"/>
          <w:szCs w:val="28"/>
          <w:rtl/>
        </w:rPr>
      </w:pPr>
      <w:r w:rsidRPr="00512B39">
        <w:rPr>
          <w:rFonts w:cs="David"/>
          <w:b/>
          <w:bCs/>
          <w:color w:val="000000"/>
          <w:sz w:val="28"/>
          <w:szCs w:val="28"/>
          <w:u w:val="single"/>
          <w:rtl/>
        </w:rPr>
        <w:t>תצפית סובייקטיבית</w:t>
      </w:r>
      <w:r w:rsidRPr="00512B39">
        <w:rPr>
          <w:rFonts w:cs="David"/>
          <w:color w:val="000000"/>
          <w:sz w:val="28"/>
          <w:szCs w:val="28"/>
          <w:u w:val="single"/>
        </w:rPr>
        <w:t>,</w:t>
      </w:r>
      <w:r w:rsidRPr="001355D6">
        <w:rPr>
          <w:rFonts w:cs="David"/>
          <w:color w:val="000000"/>
          <w:sz w:val="28"/>
          <w:szCs w:val="28"/>
        </w:rPr>
        <w:t xml:space="preserve"> </w:t>
      </w:r>
      <w:r w:rsidRPr="001355D6">
        <w:rPr>
          <w:rFonts w:cs="David"/>
          <w:color w:val="000000"/>
          <w:sz w:val="28"/>
          <w:szCs w:val="28"/>
          <w:rtl/>
        </w:rPr>
        <w:t>מאידך, היא דעה, תחושה, או פרשנות שמבוססת על מה שאתם רואים; לדוגמה, "זה מזכיר לי פעם כשעשיתי</w:t>
      </w:r>
      <w:r w:rsidRPr="001355D6">
        <w:rPr>
          <w:rFonts w:cs="David"/>
          <w:color w:val="000000"/>
          <w:sz w:val="28"/>
          <w:szCs w:val="28"/>
        </w:rPr>
        <w:t xml:space="preserve"> "X", </w:t>
      </w:r>
      <w:r w:rsidRPr="001355D6">
        <w:rPr>
          <w:rFonts w:cs="David"/>
          <w:color w:val="000000"/>
          <w:sz w:val="28"/>
          <w:szCs w:val="28"/>
          <w:rtl/>
        </w:rPr>
        <w:t xml:space="preserve">או "נראה לי שאולי האיש הזה </w:t>
      </w:r>
      <w:r w:rsidRPr="001355D6">
        <w:rPr>
          <w:rFonts w:cs="David" w:hint="cs"/>
          <w:color w:val="000000"/>
          <w:sz w:val="28"/>
          <w:szCs w:val="28"/>
          <w:rtl/>
        </w:rPr>
        <w:t>עובד קשה</w:t>
      </w:r>
      <w:r w:rsidRPr="001355D6">
        <w:rPr>
          <w:rFonts w:cs="David"/>
          <w:color w:val="000000"/>
          <w:sz w:val="28"/>
          <w:szCs w:val="28"/>
          <w:rtl/>
        </w:rPr>
        <w:t>", או "הם נראים לי עייפים</w:t>
      </w:r>
      <w:r w:rsidRPr="001355D6">
        <w:rPr>
          <w:rFonts w:cs="David"/>
          <w:color w:val="000000"/>
          <w:sz w:val="28"/>
          <w:szCs w:val="28"/>
        </w:rPr>
        <w:t>." </w:t>
      </w:r>
    </w:p>
    <w:p w:rsidR="00B0645E" w:rsidRPr="00B0645E" w:rsidRDefault="008A02A4" w:rsidP="008D7649">
      <w:pPr>
        <w:pStyle w:val="a3"/>
        <w:numPr>
          <w:ilvl w:val="0"/>
          <w:numId w:val="12"/>
        </w:numPr>
        <w:spacing w:line="360" w:lineRule="auto"/>
        <w:rPr>
          <w:rFonts w:cs="David"/>
          <w:b/>
          <w:bCs/>
          <w:color w:val="000000"/>
          <w:sz w:val="28"/>
          <w:szCs w:val="28"/>
          <w:u w:val="single"/>
          <w:rtl/>
        </w:rPr>
      </w:pPr>
      <w:r w:rsidRPr="00512B39">
        <w:rPr>
          <w:rFonts w:cs="David" w:hint="cs"/>
          <w:b/>
          <w:bCs/>
          <w:color w:val="000000"/>
          <w:sz w:val="28"/>
          <w:szCs w:val="28"/>
          <w:u w:val="single"/>
          <w:rtl/>
        </w:rPr>
        <w:t>ראיה וטיעון</w:t>
      </w:r>
      <w:r w:rsidR="00B0645E" w:rsidRPr="00B0645E">
        <w:rPr>
          <w:rFonts w:cs="David" w:hint="cs"/>
          <w:b/>
          <w:bCs/>
          <w:color w:val="000000"/>
          <w:sz w:val="28"/>
          <w:szCs w:val="28"/>
          <w:rtl/>
        </w:rPr>
        <w:t xml:space="preserve">                  ראיה-</w:t>
      </w:r>
      <w:r w:rsidR="00B0645E" w:rsidRPr="00B0645E">
        <w:rPr>
          <w:rFonts w:cs="David" w:hint="cs"/>
          <w:color w:val="000000"/>
          <w:sz w:val="28"/>
          <w:szCs w:val="28"/>
          <w:rtl/>
        </w:rPr>
        <w:t xml:space="preserve"> עובדה</w:t>
      </w:r>
    </w:p>
    <w:p w:rsidR="008A02A4" w:rsidRPr="008D7649" w:rsidRDefault="008A02A4" w:rsidP="008D7649">
      <w:pPr>
        <w:pStyle w:val="a3"/>
        <w:numPr>
          <w:ilvl w:val="0"/>
          <w:numId w:val="12"/>
        </w:numPr>
        <w:spacing w:line="360" w:lineRule="auto"/>
        <w:rPr>
          <w:rFonts w:cs="David"/>
          <w:color w:val="000000"/>
          <w:sz w:val="28"/>
          <w:szCs w:val="28"/>
          <w:rtl/>
        </w:rPr>
      </w:pPr>
      <w:r w:rsidRPr="008D7649">
        <w:rPr>
          <w:rFonts w:cs="David"/>
          <w:b/>
          <w:bCs/>
          <w:color w:val="000000"/>
          <w:sz w:val="28"/>
          <w:szCs w:val="28"/>
          <w:rtl/>
        </w:rPr>
        <w:t xml:space="preserve">דעה </w:t>
      </w:r>
      <w:r w:rsidRPr="008D7649">
        <w:rPr>
          <w:rFonts w:cs="David"/>
          <w:color w:val="000000"/>
          <w:sz w:val="28"/>
          <w:szCs w:val="28"/>
          <w:rtl/>
        </w:rPr>
        <w:t xml:space="preserve">או </w:t>
      </w:r>
      <w:r w:rsidRPr="008D7649">
        <w:rPr>
          <w:rFonts w:cs="David"/>
          <w:b/>
          <w:bCs/>
          <w:color w:val="000000"/>
          <w:sz w:val="28"/>
          <w:szCs w:val="28"/>
          <w:rtl/>
        </w:rPr>
        <w:t>טיעון</w:t>
      </w:r>
      <w:r w:rsidRPr="008D7649">
        <w:rPr>
          <w:rFonts w:cs="David"/>
          <w:color w:val="000000"/>
          <w:sz w:val="28"/>
          <w:szCs w:val="28"/>
          <w:rtl/>
        </w:rPr>
        <w:t xml:space="preserve"> חייבים להתבסס על ראיות עובדתיות. בדומה לכך, בדרך כלל ניתן לגזור כמה טיעונים או דעות מאותה ראיה, אך רק טיעונים שמתבססים על הראיות העובדתיות יהיו משכנעים</w:t>
      </w:r>
      <w:r w:rsidRPr="008D7649">
        <w:rPr>
          <w:rFonts w:cs="David" w:hint="cs"/>
          <w:color w:val="000000"/>
          <w:sz w:val="28"/>
          <w:szCs w:val="28"/>
          <w:rtl/>
        </w:rPr>
        <w:t>.</w:t>
      </w:r>
    </w:p>
    <w:p w:rsidR="008A02A4" w:rsidRPr="008D7649" w:rsidRDefault="008A02A4" w:rsidP="008D7649">
      <w:pPr>
        <w:pStyle w:val="a3"/>
        <w:numPr>
          <w:ilvl w:val="0"/>
          <w:numId w:val="12"/>
        </w:numPr>
        <w:spacing w:after="120" w:line="360" w:lineRule="auto"/>
        <w:jc w:val="both"/>
        <w:rPr>
          <w:rFonts w:cs="David"/>
          <w:sz w:val="28"/>
          <w:szCs w:val="28"/>
          <w:rtl/>
        </w:rPr>
      </w:pPr>
      <w:r w:rsidRPr="008D7649">
        <w:rPr>
          <w:rFonts w:cs="David"/>
          <w:b/>
          <w:bCs/>
          <w:sz w:val="28"/>
          <w:szCs w:val="28"/>
          <w:rtl/>
        </w:rPr>
        <w:t>*</w:t>
      </w:r>
      <w:r w:rsidRPr="008D7649">
        <w:rPr>
          <w:rFonts w:cs="David" w:hint="eastAsia"/>
          <w:b/>
          <w:bCs/>
          <w:sz w:val="28"/>
          <w:szCs w:val="28"/>
          <w:rtl/>
        </w:rPr>
        <w:t>רשמים</w:t>
      </w:r>
      <w:r w:rsidRPr="008D7649">
        <w:rPr>
          <w:rFonts w:cs="David"/>
          <w:b/>
          <w:bCs/>
          <w:sz w:val="28"/>
          <w:szCs w:val="28"/>
          <w:rtl/>
        </w:rPr>
        <w:t xml:space="preserve"> </w:t>
      </w:r>
      <w:r w:rsidRPr="008D7649">
        <w:rPr>
          <w:rFonts w:cs="David" w:hint="eastAsia"/>
          <w:b/>
          <w:bCs/>
          <w:sz w:val="28"/>
          <w:szCs w:val="28"/>
          <w:rtl/>
        </w:rPr>
        <w:t>אובייקטיביים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הם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הדברים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שאנחנו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רואים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ואין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חולק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עליהם</w:t>
      </w:r>
      <w:r w:rsidRPr="008D7649">
        <w:rPr>
          <w:rFonts w:cs="David"/>
          <w:sz w:val="28"/>
          <w:szCs w:val="28"/>
          <w:rtl/>
        </w:rPr>
        <w:t xml:space="preserve">. </w:t>
      </w:r>
    </w:p>
    <w:p w:rsidR="008A02A4" w:rsidRPr="008D7649" w:rsidRDefault="008A02A4" w:rsidP="008D7649">
      <w:pPr>
        <w:pStyle w:val="a3"/>
        <w:numPr>
          <w:ilvl w:val="0"/>
          <w:numId w:val="12"/>
        </w:numPr>
        <w:spacing w:after="120" w:line="360" w:lineRule="auto"/>
        <w:rPr>
          <w:rFonts w:cs="David"/>
          <w:sz w:val="28"/>
          <w:szCs w:val="28"/>
          <w:rtl/>
        </w:rPr>
      </w:pPr>
      <w:r w:rsidRPr="008D7649">
        <w:rPr>
          <w:rFonts w:cs="David"/>
          <w:b/>
          <w:bCs/>
          <w:sz w:val="28"/>
          <w:szCs w:val="28"/>
          <w:rtl/>
        </w:rPr>
        <w:t>*</w:t>
      </w:r>
      <w:r w:rsidRPr="008D7649">
        <w:rPr>
          <w:rFonts w:cs="David" w:hint="eastAsia"/>
          <w:b/>
          <w:bCs/>
          <w:sz w:val="28"/>
          <w:szCs w:val="28"/>
          <w:rtl/>
        </w:rPr>
        <w:t>רשמים</w:t>
      </w:r>
      <w:r w:rsidRPr="008D7649">
        <w:rPr>
          <w:rFonts w:cs="David"/>
          <w:b/>
          <w:bCs/>
          <w:sz w:val="28"/>
          <w:szCs w:val="28"/>
          <w:rtl/>
        </w:rPr>
        <w:t xml:space="preserve"> </w:t>
      </w:r>
      <w:r w:rsidRPr="008D7649">
        <w:rPr>
          <w:rFonts w:cs="David" w:hint="eastAsia"/>
          <w:b/>
          <w:bCs/>
          <w:sz w:val="28"/>
          <w:szCs w:val="28"/>
          <w:rtl/>
        </w:rPr>
        <w:t>סובייקטיביים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כרוכים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בהבעת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דעה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או</w:t>
      </w:r>
      <w:r w:rsidRPr="008D7649">
        <w:rPr>
          <w:rFonts w:cs="David"/>
          <w:sz w:val="28"/>
          <w:szCs w:val="28"/>
          <w:rtl/>
        </w:rPr>
        <w:t xml:space="preserve"> </w:t>
      </w:r>
      <w:r w:rsidRPr="008D7649">
        <w:rPr>
          <w:rFonts w:cs="David" w:hint="eastAsia"/>
          <w:sz w:val="28"/>
          <w:szCs w:val="28"/>
          <w:rtl/>
        </w:rPr>
        <w:t>פרשנות</w:t>
      </w:r>
      <w:r w:rsidRPr="008D7649">
        <w:rPr>
          <w:rFonts w:cs="David"/>
          <w:sz w:val="28"/>
          <w:szCs w:val="28"/>
          <w:rtl/>
        </w:rPr>
        <w:t xml:space="preserve">. </w:t>
      </w:r>
    </w:p>
    <w:p w:rsidR="008A02A4" w:rsidRPr="001355D6" w:rsidRDefault="008A02A4" w:rsidP="008D7649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cs="David"/>
          <w:color w:val="000000"/>
          <w:sz w:val="28"/>
          <w:szCs w:val="28"/>
          <w:rtl/>
        </w:rPr>
      </w:pPr>
      <w:r w:rsidRPr="00512B39">
        <w:rPr>
          <w:rFonts w:ascii="Arial" w:hAnsi="Arial" w:cs="David"/>
          <w:b/>
          <w:bCs/>
          <w:color w:val="000000"/>
          <w:sz w:val="28"/>
          <w:szCs w:val="28"/>
          <w:u w:val="single"/>
          <w:rtl/>
        </w:rPr>
        <w:t>זהות</w:t>
      </w:r>
      <w:r w:rsidRPr="00512B39">
        <w:rPr>
          <w:rFonts w:ascii="Arial" w:hAnsi="Arial" w:cs="David"/>
          <w:color w:val="000000"/>
          <w:sz w:val="28"/>
          <w:szCs w:val="28"/>
          <w:u w:val="single"/>
          <w:rtl/>
        </w:rPr>
        <w:t>:</w:t>
      </w:r>
      <w:r w:rsidRPr="001355D6">
        <w:rPr>
          <w:rFonts w:ascii="Arial" w:hAnsi="Arial" w:cs="David"/>
          <w:color w:val="000000"/>
          <w:sz w:val="28"/>
          <w:szCs w:val="28"/>
          <w:rtl/>
        </w:rPr>
        <w:t>  המאפיינים של האדם אשר מייחדים אותו ומבחינים אותו מאחרים. כל אדם הוא מרובה זהויות: זהות אישית מורכבת מאוסף הזהויות של הפרט. כל אדם משתייך לשורה של קבוצות אשר איתן הוא מזדהה, הזהות גורמת לאדם להרגיש שייך לקבוצה.</w:t>
      </w:r>
    </w:p>
    <w:p w:rsidR="002C3276" w:rsidRPr="00512B39" w:rsidRDefault="002C3276" w:rsidP="00702C8A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</w:p>
    <w:p w:rsidR="008D7649" w:rsidRDefault="008D7649" w:rsidP="00455987">
      <w:pPr>
        <w:pStyle w:val="a3"/>
        <w:spacing w:line="360" w:lineRule="auto"/>
        <w:jc w:val="both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:rsidR="008D7649" w:rsidRDefault="008D7649" w:rsidP="00455987">
      <w:pPr>
        <w:pStyle w:val="a3"/>
        <w:spacing w:line="360" w:lineRule="auto"/>
        <w:jc w:val="both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:rsidR="008D7649" w:rsidRPr="00B92A95" w:rsidRDefault="008D7649" w:rsidP="00455987">
      <w:pPr>
        <w:spacing w:line="360" w:lineRule="auto"/>
        <w:jc w:val="both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:rsidR="00536AFD" w:rsidRPr="008D7649" w:rsidRDefault="00455987" w:rsidP="008D7649">
      <w:pPr>
        <w:pStyle w:val="a3"/>
        <w:spacing w:line="360" w:lineRule="auto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lastRenderedPageBreak/>
        <w:t xml:space="preserve">יחידה 3 </w:t>
      </w:r>
      <w:r w:rsidR="00512B39"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>נושא: תקשורת ושיח</w:t>
      </w:r>
      <w:r w:rsidR="002C3276"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- </w:t>
      </w:r>
      <w:r w:rsidR="00536AFD"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>עמדה ועובדה, תקשורת</w:t>
      </w:r>
      <w:r w:rsidR="004E50DF"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 ודיון</w:t>
      </w:r>
    </w:p>
    <w:p w:rsidR="00B0645E" w:rsidRPr="00B0645E" w:rsidRDefault="00536AFD" w:rsidP="008D764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B0645E">
        <w:rPr>
          <w:rFonts w:ascii="Arial" w:hAnsi="Arial" w:cs="David" w:hint="cs"/>
          <w:b/>
          <w:bCs/>
          <w:color w:val="000000"/>
          <w:sz w:val="28"/>
          <w:szCs w:val="28"/>
          <w:u w:val="single"/>
          <w:rtl/>
        </w:rPr>
        <w:t>עמדות</w:t>
      </w:r>
      <w:r w:rsidRPr="00B0645E">
        <w:rPr>
          <w:rFonts w:ascii="Arial" w:hAnsi="Arial" w:cs="David" w:hint="cs"/>
          <w:color w:val="000000"/>
          <w:sz w:val="28"/>
          <w:szCs w:val="28"/>
          <w:rtl/>
        </w:rPr>
        <w:t>:</w:t>
      </w:r>
      <w:r w:rsidR="008D7649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B0645E">
        <w:rPr>
          <w:rFonts w:ascii="Arial" w:hAnsi="Arial" w:cs="David" w:hint="cs"/>
          <w:color w:val="000000"/>
          <w:sz w:val="28"/>
          <w:szCs w:val="28"/>
          <w:rtl/>
        </w:rPr>
        <w:t xml:space="preserve">עמדה היא תגובה חיובית , שלילית או מעורבת כלפי אדם (קבוצת אנשים) אובייקט או רעיון. אין אנו נולדים עם עמדות על נושא </w:t>
      </w:r>
      <w:proofErr w:type="spellStart"/>
      <w:r w:rsidRPr="00B0645E">
        <w:rPr>
          <w:rFonts w:ascii="Arial" w:hAnsi="Arial" w:cs="David" w:hint="cs"/>
          <w:color w:val="000000"/>
          <w:sz w:val="28"/>
          <w:szCs w:val="28"/>
          <w:rtl/>
        </w:rPr>
        <w:t>מסויים</w:t>
      </w:r>
      <w:proofErr w:type="spellEnd"/>
      <w:r w:rsidRPr="00B0645E">
        <w:rPr>
          <w:rFonts w:ascii="Arial" w:hAnsi="Arial" w:cs="David" w:hint="cs"/>
          <w:color w:val="000000"/>
          <w:sz w:val="28"/>
          <w:szCs w:val="28"/>
          <w:rtl/>
        </w:rPr>
        <w:t xml:space="preserve"> אלא הן נלמדות במשך החיים.</w:t>
      </w:r>
      <w:r w:rsidR="00B0645E">
        <w:rPr>
          <w:rFonts w:ascii="Arial" w:hAnsi="Arial" w:cs="David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</w:t>
      </w:r>
      <w:r w:rsidRPr="00B0645E">
        <w:rPr>
          <w:rFonts w:ascii="Arial" w:hAnsi="Arial" w:cs="David" w:hint="cs"/>
          <w:color w:val="000000"/>
          <w:sz w:val="28"/>
          <w:szCs w:val="28"/>
          <w:rtl/>
        </w:rPr>
        <w:t>לעמדה יש 3 מרכיבים:</w:t>
      </w:r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 xml:space="preserve"> מרכיב קוגניטיב</w:t>
      </w:r>
      <w:r w:rsidR="00B0645E" w:rsidRPr="00B0645E">
        <w:rPr>
          <w:rFonts w:ascii="Arial" w:hAnsi="Arial" w:cs="David" w:hint="eastAsia"/>
          <w:color w:val="000000"/>
          <w:sz w:val="28"/>
          <w:szCs w:val="28"/>
          <w:rtl/>
        </w:rPr>
        <w:t>י</w:t>
      </w:r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>(עמדות ודעות ) ."אני חו</w:t>
      </w:r>
      <w:r w:rsidR="00B0645E">
        <w:rPr>
          <w:rFonts w:ascii="Arial" w:hAnsi="Arial" w:cs="David" w:hint="cs"/>
          <w:color w:val="000000"/>
          <w:sz w:val="28"/>
          <w:szCs w:val="28"/>
          <w:rtl/>
        </w:rPr>
        <w:t xml:space="preserve">שב שללכת לבית הספר זה דבר חיובי.                                                                                                                         </w:t>
      </w:r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 xml:space="preserve">המרכיב הרגשי (תחושות לגבי העמדה). ."אני מרגיש שהלמידה עוזרת לי". </w:t>
      </w:r>
      <w:r w:rsidR="00B0645E">
        <w:rPr>
          <w:rFonts w:ascii="Arial" w:hAnsi="Arial" w:cs="David" w:hint="cs"/>
          <w:color w:val="000000"/>
          <w:sz w:val="28"/>
          <w:szCs w:val="28"/>
          <w:rtl/>
        </w:rPr>
        <w:t xml:space="preserve">                             </w:t>
      </w:r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>מרכיב התנהגותי (</w:t>
      </w:r>
      <w:proofErr w:type="spellStart"/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>נטיה</w:t>
      </w:r>
      <w:proofErr w:type="spellEnd"/>
      <w:r w:rsidR="00B0645E" w:rsidRPr="00B0645E">
        <w:rPr>
          <w:rFonts w:ascii="Arial" w:hAnsi="Arial" w:cs="David" w:hint="cs"/>
          <w:color w:val="000000"/>
          <w:sz w:val="28"/>
          <w:szCs w:val="28"/>
          <w:rtl/>
        </w:rPr>
        <w:t xml:space="preserve"> להתנהגות). "אני הולך כל בוקר לבית ספר".</w:t>
      </w:r>
    </w:p>
    <w:p w:rsidR="00605A39" w:rsidRPr="008D7649" w:rsidRDefault="00605A39" w:rsidP="008D7649">
      <w:pPr>
        <w:pStyle w:val="a3"/>
        <w:numPr>
          <w:ilvl w:val="0"/>
          <w:numId w:val="13"/>
        </w:numPr>
        <w:spacing w:line="360" w:lineRule="auto"/>
        <w:rPr>
          <w:rFonts w:cs="David"/>
          <w:b/>
          <w:bCs/>
          <w:sz w:val="28"/>
          <w:szCs w:val="28"/>
          <w:rtl/>
        </w:rPr>
      </w:pPr>
      <w:r w:rsidRPr="008D7649">
        <w:rPr>
          <w:rFonts w:cs="David"/>
          <w:b/>
          <w:bCs/>
          <w:sz w:val="28"/>
          <w:szCs w:val="28"/>
          <w:u w:val="single"/>
          <w:rtl/>
        </w:rPr>
        <w:t>תקשורת</w:t>
      </w:r>
      <w:r w:rsidR="00B0645E" w:rsidRPr="008D764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8D7649">
        <w:rPr>
          <w:rFonts w:cs="David"/>
          <w:sz w:val="28"/>
          <w:szCs w:val="28"/>
          <w:rtl/>
        </w:rPr>
        <w:t>היא:</w:t>
      </w:r>
      <w:r w:rsidR="008D7649" w:rsidRPr="008D7649">
        <w:rPr>
          <w:rFonts w:cs="David" w:hint="cs"/>
          <w:sz w:val="28"/>
          <w:szCs w:val="28"/>
          <w:u w:val="single"/>
          <w:rtl/>
        </w:rPr>
        <w:t xml:space="preserve"> </w:t>
      </w:r>
      <w:r w:rsidRPr="008D7649">
        <w:rPr>
          <w:rFonts w:cs="David"/>
          <w:sz w:val="28"/>
          <w:szCs w:val="28"/>
          <w:rtl/>
        </w:rPr>
        <w:t>תהליך מסירת מסר ממוען לנמען</w:t>
      </w:r>
      <w:r w:rsidRPr="008D7649">
        <w:rPr>
          <w:rFonts w:cs="David" w:hint="cs"/>
          <w:sz w:val="28"/>
          <w:szCs w:val="28"/>
          <w:rtl/>
        </w:rPr>
        <w:t xml:space="preserve">. </w:t>
      </w:r>
    </w:p>
    <w:p w:rsidR="002C3276" w:rsidRDefault="00605A39" w:rsidP="008D7649">
      <w:pPr>
        <w:pStyle w:val="a3"/>
        <w:spacing w:line="360" w:lineRule="auto"/>
        <w:rPr>
          <w:rFonts w:cs="David"/>
          <w:sz w:val="28"/>
          <w:szCs w:val="28"/>
          <w:rtl/>
        </w:rPr>
      </w:pPr>
      <w:r w:rsidRPr="00B321B5">
        <w:rPr>
          <w:rFonts w:cs="David" w:hint="cs"/>
          <w:sz w:val="28"/>
          <w:szCs w:val="28"/>
          <w:rtl/>
        </w:rPr>
        <w:t xml:space="preserve">המסר נקלט בראשו של הנמען ועובר פילטרים שמשנים את המסר, והופכים אותו לאישי ולשונה אצל כל אחד, וזאת בגלל הזיכרונות, האמונות, הערכים, הגישות </w:t>
      </w:r>
      <w:proofErr w:type="spellStart"/>
      <w:r w:rsidRPr="00B321B5">
        <w:rPr>
          <w:rFonts w:cs="David" w:hint="cs"/>
          <w:sz w:val="28"/>
          <w:szCs w:val="28"/>
          <w:rtl/>
        </w:rPr>
        <w:t>וכו</w:t>
      </w:r>
      <w:proofErr w:type="spellEnd"/>
      <w:r w:rsidRPr="00B321B5">
        <w:rPr>
          <w:rFonts w:cs="David" w:hint="cs"/>
          <w:sz w:val="28"/>
          <w:szCs w:val="28"/>
          <w:rtl/>
        </w:rPr>
        <w:t xml:space="preserve">'. </w:t>
      </w:r>
    </w:p>
    <w:p w:rsidR="00512B39" w:rsidRDefault="00536AFD" w:rsidP="00702C8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מודל תקשורת: עיבוד מידע</w:t>
      </w:r>
    </w:p>
    <w:p w:rsidR="008D7649" w:rsidRDefault="00512B39" w:rsidP="00B0645E">
      <w:pPr>
        <w:spacing w:line="360" w:lineRule="auto"/>
        <w:rPr>
          <w:rFonts w:cs="David"/>
          <w:sz w:val="28"/>
          <w:szCs w:val="28"/>
          <w:rtl/>
        </w:rPr>
      </w:pPr>
      <w:r w:rsidRPr="00512B39">
        <w:rPr>
          <w:rFonts w:cs="David"/>
          <w:noProof/>
          <w:sz w:val="28"/>
          <w:szCs w:val="28"/>
          <w:rtl/>
        </w:rPr>
        <w:drawing>
          <wp:inline distT="0" distB="0" distL="0" distR="0">
            <wp:extent cx="2371725" cy="2371725"/>
            <wp:effectExtent l="19050" t="0" r="9525" b="0"/>
            <wp:docPr id="7" name="תמונה 7" descr="Communication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ication-Mod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49" w:rsidRDefault="008D7649" w:rsidP="00B0645E">
      <w:pPr>
        <w:spacing w:line="360" w:lineRule="auto"/>
        <w:rPr>
          <w:rFonts w:cs="David"/>
          <w:sz w:val="28"/>
          <w:szCs w:val="28"/>
          <w:rtl/>
        </w:rPr>
      </w:pPr>
    </w:p>
    <w:p w:rsidR="00512B39" w:rsidRDefault="00512B39" w:rsidP="00B0645E">
      <w:pPr>
        <w:spacing w:line="360" w:lineRule="auto"/>
        <w:rPr>
          <w:rFonts w:cs="David"/>
          <w:sz w:val="28"/>
          <w:szCs w:val="28"/>
          <w:rtl/>
        </w:rPr>
      </w:pPr>
      <w:r w:rsidRPr="00512B39">
        <w:rPr>
          <w:rFonts w:cs="David"/>
          <w:noProof/>
          <w:sz w:val="28"/>
          <w:szCs w:val="28"/>
          <w:rtl/>
        </w:rPr>
        <w:lastRenderedPageBreak/>
        <w:drawing>
          <wp:inline distT="0" distB="0" distL="0" distR="0">
            <wp:extent cx="3342924" cy="1962150"/>
            <wp:effectExtent l="0" t="0" r="0" b="0"/>
            <wp:docPr id="8" name="תמונה 8" descr="intro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ro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99" cy="196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557"/>
        <w:bidiVisual/>
        <w:tblW w:w="0" w:type="auto"/>
        <w:tblLook w:val="00A0" w:firstRow="1" w:lastRow="0" w:firstColumn="1" w:lastColumn="0" w:noHBand="0" w:noVBand="0"/>
      </w:tblPr>
      <w:tblGrid>
        <w:gridCol w:w="3016"/>
        <w:gridCol w:w="2654"/>
        <w:gridCol w:w="2852"/>
      </w:tblGrid>
      <w:tr w:rsidR="00455987" w:rsidRPr="007A4305" w:rsidTr="00181867">
        <w:trPr>
          <w:trHeight w:val="530"/>
        </w:trPr>
        <w:tc>
          <w:tcPr>
            <w:tcW w:w="3120" w:type="dxa"/>
          </w:tcPr>
          <w:p w:rsidR="00455987" w:rsidRPr="007A4305" w:rsidRDefault="00455987" w:rsidP="00181867">
            <w:pPr>
              <w:tabs>
                <w:tab w:val="left" w:pos="1560"/>
              </w:tabs>
              <w:spacing w:line="360" w:lineRule="auto"/>
              <w:ind w:right="600"/>
              <w:jc w:val="center"/>
              <w:rPr>
                <w:rFonts w:cs="David"/>
                <w:sz w:val="28"/>
                <w:rtl/>
              </w:rPr>
            </w:pPr>
            <w:r w:rsidRPr="007A4305">
              <w:rPr>
                <w:rFonts w:cs="David" w:hint="cs"/>
                <w:b/>
                <w:bCs/>
                <w:sz w:val="28"/>
                <w:rtl/>
              </w:rPr>
              <w:t>רעש פיסי</w:t>
            </w:r>
          </w:p>
        </w:tc>
        <w:tc>
          <w:tcPr>
            <w:tcW w:w="2760" w:type="dxa"/>
          </w:tcPr>
          <w:p w:rsidR="00455987" w:rsidRPr="007A4305" w:rsidRDefault="00455987" w:rsidP="00181867">
            <w:pPr>
              <w:tabs>
                <w:tab w:val="left" w:pos="1560"/>
              </w:tabs>
              <w:spacing w:line="360" w:lineRule="auto"/>
              <w:ind w:right="600"/>
              <w:jc w:val="center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b/>
                <w:bCs/>
                <w:sz w:val="28"/>
                <w:rtl/>
              </w:rPr>
              <w:t>רעש אישי</w:t>
            </w:r>
            <w:r w:rsidRPr="007A4305">
              <w:rPr>
                <w:rFonts w:cs="David" w:hint="cs"/>
                <w:b/>
                <w:bCs/>
                <w:sz w:val="28"/>
                <w:rtl/>
              </w:rPr>
              <w:t>/</w:t>
            </w:r>
            <w:r w:rsidRPr="007A4305">
              <w:rPr>
                <w:rFonts w:cs="David"/>
                <w:b/>
                <w:bCs/>
                <w:sz w:val="28"/>
                <w:rtl/>
              </w:rPr>
              <w:t>פנימי</w:t>
            </w:r>
          </w:p>
        </w:tc>
        <w:tc>
          <w:tcPr>
            <w:tcW w:w="3000" w:type="dxa"/>
          </w:tcPr>
          <w:p w:rsidR="00455987" w:rsidRPr="007A4305" w:rsidRDefault="00455987" w:rsidP="00181867">
            <w:pPr>
              <w:spacing w:line="360" w:lineRule="auto"/>
              <w:ind w:right="252"/>
              <w:jc w:val="center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b/>
                <w:bCs/>
                <w:sz w:val="28"/>
                <w:rtl/>
              </w:rPr>
              <w:t xml:space="preserve">רעש </w:t>
            </w:r>
            <w:r w:rsidRPr="007A4305">
              <w:rPr>
                <w:rFonts w:cs="David" w:hint="cs"/>
                <w:b/>
                <w:bCs/>
                <w:sz w:val="28"/>
                <w:rtl/>
              </w:rPr>
              <w:t>לשוני/</w:t>
            </w:r>
            <w:r w:rsidRPr="007A4305">
              <w:rPr>
                <w:rFonts w:cs="David"/>
                <w:b/>
                <w:bCs/>
                <w:sz w:val="28"/>
                <w:rtl/>
              </w:rPr>
              <w:t>תרבותי</w:t>
            </w:r>
          </w:p>
          <w:p w:rsidR="00455987" w:rsidRPr="007A4305" w:rsidRDefault="00455987" w:rsidP="00181867">
            <w:pPr>
              <w:tabs>
                <w:tab w:val="left" w:pos="1560"/>
              </w:tabs>
              <w:spacing w:line="360" w:lineRule="auto"/>
              <w:ind w:right="600"/>
              <w:jc w:val="center"/>
              <w:rPr>
                <w:rFonts w:cs="David"/>
                <w:sz w:val="28"/>
                <w:rtl/>
              </w:rPr>
            </w:pPr>
          </w:p>
        </w:tc>
      </w:tr>
      <w:tr w:rsidR="00455987" w:rsidRPr="007A4305" w:rsidTr="00181867">
        <w:tc>
          <w:tcPr>
            <w:tcW w:w="3120" w:type="dxa"/>
          </w:tcPr>
          <w:p w:rsidR="00455987" w:rsidRPr="007A4305" w:rsidRDefault="00455987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b/>
                <w:bCs/>
                <w:sz w:val="28"/>
                <w:u w:val="single"/>
                <w:rtl/>
              </w:rPr>
              <w:t xml:space="preserve">רעש </w:t>
            </w:r>
            <w:r w:rsidRPr="007A4305">
              <w:rPr>
                <w:rFonts w:cs="David" w:hint="cs"/>
                <w:b/>
                <w:bCs/>
                <w:sz w:val="28"/>
                <w:u w:val="single"/>
                <w:rtl/>
              </w:rPr>
              <w:t>"טכני"</w:t>
            </w:r>
            <w:r w:rsidRPr="007A4305">
              <w:rPr>
                <w:rFonts w:cs="David"/>
                <w:sz w:val="28"/>
                <w:rtl/>
              </w:rPr>
              <w:t xml:space="preserve"> - רעש שמקור</w:t>
            </w:r>
            <w:r w:rsidRPr="007A4305">
              <w:rPr>
                <w:rFonts w:cs="David" w:hint="cs"/>
                <w:sz w:val="28"/>
                <w:rtl/>
              </w:rPr>
              <w:t>ו</w:t>
            </w:r>
            <w:r w:rsidRPr="007A4305">
              <w:rPr>
                <w:rFonts w:cs="David"/>
                <w:sz w:val="28"/>
                <w:rtl/>
              </w:rPr>
              <w:t xml:space="preserve"> בליקויים טכניים</w:t>
            </w:r>
            <w:r w:rsidRPr="007A4305">
              <w:rPr>
                <w:rFonts w:cs="David" w:hint="cs"/>
                <w:sz w:val="28"/>
                <w:rtl/>
              </w:rPr>
              <w:t>/פיסיים(</w:t>
            </w:r>
            <w:r w:rsidRPr="007A4305">
              <w:rPr>
                <w:rFonts w:cs="David"/>
                <w:sz w:val="28"/>
                <w:rtl/>
              </w:rPr>
              <w:t>במ</w:t>
            </w:r>
            <w:r w:rsidRPr="007A4305">
              <w:rPr>
                <w:rFonts w:cs="David" w:hint="cs"/>
                <w:sz w:val="28"/>
                <w:rtl/>
              </w:rPr>
              <w:t>ַ</w:t>
            </w:r>
            <w:r w:rsidRPr="007A4305">
              <w:rPr>
                <w:rFonts w:cs="David"/>
                <w:sz w:val="28"/>
                <w:rtl/>
              </w:rPr>
              <w:t>שדר</w:t>
            </w:r>
            <w:r w:rsidRPr="007A4305">
              <w:rPr>
                <w:rFonts w:cs="David" w:hint="cs"/>
                <w:sz w:val="28"/>
                <w:rtl/>
              </w:rPr>
              <w:t>,</w:t>
            </w:r>
            <w:r w:rsidRPr="007A4305">
              <w:rPr>
                <w:rFonts w:cs="David"/>
                <w:sz w:val="28"/>
                <w:rtl/>
              </w:rPr>
              <w:t xml:space="preserve"> בערוץ או במ</w:t>
            </w:r>
            <w:r w:rsidRPr="007A4305">
              <w:rPr>
                <w:rFonts w:cs="David" w:hint="cs"/>
                <w:sz w:val="28"/>
                <w:rtl/>
              </w:rPr>
              <w:t>ַ</w:t>
            </w:r>
            <w:r w:rsidRPr="007A4305">
              <w:rPr>
                <w:rFonts w:cs="David"/>
                <w:sz w:val="28"/>
                <w:rtl/>
              </w:rPr>
              <w:t>קלט</w:t>
            </w:r>
            <w:r w:rsidRPr="007A4305">
              <w:rPr>
                <w:rFonts w:cs="David" w:hint="cs"/>
                <w:sz w:val="28"/>
                <w:rtl/>
              </w:rPr>
              <w:t>!)</w:t>
            </w:r>
            <w:r w:rsidRPr="007A4305">
              <w:rPr>
                <w:rFonts w:cs="David"/>
                <w:sz w:val="28"/>
                <w:rtl/>
              </w:rPr>
              <w:t>.</w:t>
            </w:r>
          </w:p>
          <w:p w:rsidR="00455987" w:rsidRPr="007A4305" w:rsidRDefault="00455987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rtl/>
              </w:rPr>
            </w:pPr>
            <w:r w:rsidRPr="007A4305">
              <w:rPr>
                <w:rFonts w:cs="David" w:hint="cs"/>
                <w:rtl/>
              </w:rPr>
              <w:t xml:space="preserve">גמגום, כבדות-ראייה, רעשים בקו טלפון   </w:t>
            </w:r>
            <w:proofErr w:type="spellStart"/>
            <w:r w:rsidRPr="007A4305">
              <w:rPr>
                <w:rFonts w:cs="David" w:hint="cs"/>
                <w:rtl/>
              </w:rPr>
              <w:t>וכו</w:t>
            </w:r>
            <w:proofErr w:type="spellEnd"/>
            <w:r w:rsidRPr="007A4305">
              <w:rPr>
                <w:rFonts w:cs="David" w:hint="cs"/>
                <w:rtl/>
              </w:rPr>
              <w:t xml:space="preserve">'. </w:t>
            </w:r>
          </w:p>
          <w:p w:rsidR="00455987" w:rsidRPr="007A4305" w:rsidRDefault="00455987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rtl/>
              </w:rPr>
            </w:pPr>
          </w:p>
          <w:p w:rsidR="00455987" w:rsidRPr="007A4305" w:rsidRDefault="00455987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b/>
                <w:bCs/>
                <w:sz w:val="28"/>
                <w:u w:val="single"/>
                <w:rtl/>
              </w:rPr>
              <w:t xml:space="preserve">רעש חיצוני </w:t>
            </w:r>
            <w:r w:rsidRPr="007A4305">
              <w:rPr>
                <w:rFonts w:cs="David"/>
                <w:sz w:val="28"/>
                <w:rtl/>
              </w:rPr>
              <w:t>- רעש שמקור</w:t>
            </w:r>
            <w:r w:rsidRPr="007A4305">
              <w:rPr>
                <w:rFonts w:cs="David" w:hint="cs"/>
                <w:sz w:val="28"/>
                <w:rtl/>
              </w:rPr>
              <w:t>ו</w:t>
            </w:r>
            <w:r w:rsidRPr="007A4305">
              <w:rPr>
                <w:rFonts w:cs="David"/>
                <w:sz w:val="28"/>
                <w:rtl/>
              </w:rPr>
              <w:t xml:space="preserve"> בגורמי סביבה ובהפרעות חיצוניות</w:t>
            </w:r>
            <w:r w:rsidRPr="007A4305">
              <w:rPr>
                <w:rFonts w:cs="David" w:hint="cs"/>
                <w:sz w:val="28"/>
                <w:rtl/>
              </w:rPr>
              <w:t xml:space="preserve"> (במקרה זה </w:t>
            </w:r>
            <w:r w:rsidRPr="007A4305">
              <w:rPr>
                <w:rFonts w:cs="David"/>
                <w:sz w:val="28"/>
                <w:rtl/>
              </w:rPr>
              <w:t>הנמען</w:t>
            </w:r>
            <w:r w:rsidRPr="007A4305">
              <w:rPr>
                <w:rFonts w:cs="David" w:hint="cs"/>
                <w:sz w:val="28"/>
                <w:rtl/>
              </w:rPr>
              <w:t>/</w:t>
            </w:r>
            <w:proofErr w:type="spellStart"/>
            <w:r w:rsidRPr="007A4305">
              <w:rPr>
                <w:rFonts w:cs="David" w:hint="cs"/>
                <w:sz w:val="28"/>
                <w:rtl/>
              </w:rPr>
              <w:t>המועןא</w:t>
            </w:r>
            <w:r w:rsidRPr="007A4305">
              <w:rPr>
                <w:rFonts w:cs="David"/>
                <w:sz w:val="28"/>
                <w:rtl/>
              </w:rPr>
              <w:t>ינ</w:t>
            </w:r>
            <w:r w:rsidRPr="007A4305">
              <w:rPr>
                <w:rFonts w:cs="David" w:hint="cs"/>
                <w:sz w:val="28"/>
                <w:rtl/>
              </w:rPr>
              <w:t>ם</w:t>
            </w:r>
            <w:proofErr w:type="spellEnd"/>
            <w:r w:rsidRPr="007A4305">
              <w:rPr>
                <w:rFonts w:cs="David"/>
                <w:sz w:val="28"/>
                <w:rtl/>
              </w:rPr>
              <w:t xml:space="preserve"> אחראי</w:t>
            </w:r>
            <w:r w:rsidRPr="007A4305">
              <w:rPr>
                <w:rFonts w:cs="David" w:hint="cs"/>
                <w:sz w:val="28"/>
                <w:rtl/>
              </w:rPr>
              <w:t>ים</w:t>
            </w:r>
            <w:r w:rsidRPr="007A4305">
              <w:rPr>
                <w:rFonts w:cs="David"/>
                <w:sz w:val="28"/>
                <w:rtl/>
              </w:rPr>
              <w:t xml:space="preserve"> לשיבוש ואינ</w:t>
            </w:r>
            <w:r w:rsidRPr="007A4305">
              <w:rPr>
                <w:rFonts w:cs="David" w:hint="cs"/>
                <w:sz w:val="28"/>
                <w:rtl/>
              </w:rPr>
              <w:t>ם</w:t>
            </w:r>
            <w:r w:rsidRPr="007A4305">
              <w:rPr>
                <w:rFonts w:cs="David"/>
                <w:sz w:val="28"/>
                <w:rtl/>
              </w:rPr>
              <w:t xml:space="preserve"> מעורב</w:t>
            </w:r>
            <w:r w:rsidRPr="007A4305">
              <w:rPr>
                <w:rFonts w:cs="David" w:hint="cs"/>
                <w:sz w:val="28"/>
                <w:rtl/>
              </w:rPr>
              <w:t>ים</w:t>
            </w:r>
            <w:r w:rsidRPr="007A4305">
              <w:rPr>
                <w:rFonts w:cs="David"/>
                <w:sz w:val="28"/>
                <w:rtl/>
              </w:rPr>
              <w:t xml:space="preserve"> בו</w:t>
            </w:r>
            <w:r w:rsidRPr="007A4305">
              <w:rPr>
                <w:rFonts w:cs="David" w:hint="cs"/>
                <w:sz w:val="28"/>
                <w:rtl/>
              </w:rPr>
              <w:t>)</w:t>
            </w:r>
            <w:r w:rsidRPr="007A4305">
              <w:rPr>
                <w:rFonts w:cs="David"/>
                <w:sz w:val="28"/>
                <w:rtl/>
              </w:rPr>
              <w:t>.</w:t>
            </w:r>
          </w:p>
          <w:p w:rsidR="00455987" w:rsidRPr="007A4305" w:rsidRDefault="005C7E49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rtl/>
              </w:rPr>
            </w:pPr>
            <w:r>
              <w:rPr>
                <w:rFonts w:cs="David"/>
                <w:color w:val="000080"/>
                <w:szCs w:val="4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25pt;margin-top:15.4pt;width:79.65pt;height:76.85pt;z-index:251660288;mso-wrap-style:none;mso-position-horizontal-relative:page">
                  <v:textbox style="mso-next-textbox:#_x0000_s1026;mso-fit-shape-to-text:t">
                    <w:txbxContent>
                      <w:p w:rsidR="00455987" w:rsidRDefault="00455987" w:rsidP="00455987">
                        <w:pPr>
                          <w:rPr>
                            <w:rtl/>
                          </w:rPr>
                        </w:pPr>
                        <w:r w:rsidRPr="005B25ED">
                          <w:object w:dxaOrig="3602" w:dyaOrig="274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64.5pt;height:57pt" o:ole="" fillcolor="window">
                              <v:imagedata r:id="rId10" o:title=""/>
                            </v:shape>
                            <o:OLEObject Type="Embed" ProgID="MS_ClipArt_Gallery" ShapeID="_x0000_i1026" DrawAspect="Content" ObjectID="_1512667381" r:id="rId11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  <w:r w:rsidR="00455987" w:rsidRPr="007A4305">
              <w:rPr>
                <w:rFonts w:cs="David" w:hint="cs"/>
                <w:rtl/>
              </w:rPr>
              <w:t>-</w:t>
            </w:r>
            <w:r w:rsidR="00455987" w:rsidRPr="007A4305">
              <w:rPr>
                <w:rFonts w:cs="David"/>
                <w:rtl/>
              </w:rPr>
              <w:t xml:space="preserve">בכי תינוק, מכונית </w:t>
            </w:r>
            <w:proofErr w:type="spellStart"/>
            <w:r w:rsidR="00455987" w:rsidRPr="007A4305">
              <w:rPr>
                <w:rFonts w:cs="David" w:hint="cs"/>
                <w:rtl/>
              </w:rPr>
              <w:t>חולפת</w:t>
            </w:r>
            <w:r w:rsidR="00455987" w:rsidRPr="007A4305">
              <w:rPr>
                <w:rFonts w:cs="David"/>
                <w:rtl/>
              </w:rPr>
              <w:t>,</w:t>
            </w:r>
            <w:r w:rsidR="00455987" w:rsidRPr="007A4305">
              <w:rPr>
                <w:rFonts w:cs="David" w:hint="cs"/>
                <w:rtl/>
              </w:rPr>
              <w:t>מוסיקה</w:t>
            </w:r>
            <w:proofErr w:type="spellEnd"/>
            <w:r w:rsidR="00455987" w:rsidRPr="007A4305">
              <w:rPr>
                <w:rFonts w:cs="David" w:hint="cs"/>
                <w:rtl/>
              </w:rPr>
              <w:t xml:space="preserve"> קולנית וכו'</w:t>
            </w:r>
          </w:p>
          <w:p w:rsidR="00455987" w:rsidRPr="007A4305" w:rsidRDefault="00455987" w:rsidP="00181867">
            <w:pPr>
              <w:tabs>
                <w:tab w:val="left" w:pos="1560"/>
                <w:tab w:val="left" w:pos="2772"/>
              </w:tabs>
              <w:ind w:left="12" w:right="132"/>
              <w:rPr>
                <w:rFonts w:cs="David"/>
                <w:sz w:val="28"/>
                <w:rtl/>
              </w:rPr>
            </w:pPr>
          </w:p>
          <w:p w:rsidR="00455987" w:rsidRPr="007A4305" w:rsidRDefault="00455987" w:rsidP="00181867">
            <w:pPr>
              <w:tabs>
                <w:tab w:val="left" w:pos="1560"/>
              </w:tabs>
              <w:spacing w:line="360" w:lineRule="auto"/>
              <w:ind w:right="600"/>
              <w:jc w:val="both"/>
              <w:rPr>
                <w:rFonts w:cs="David"/>
                <w:sz w:val="28"/>
                <w:rtl/>
              </w:rPr>
            </w:pPr>
          </w:p>
        </w:tc>
        <w:tc>
          <w:tcPr>
            <w:tcW w:w="2760" w:type="dxa"/>
          </w:tcPr>
          <w:p w:rsidR="00455987" w:rsidRPr="007A4305" w:rsidRDefault="00455987" w:rsidP="00181867">
            <w:pPr>
              <w:tabs>
                <w:tab w:val="left" w:pos="1560"/>
              </w:tabs>
              <w:ind w:left="11" w:right="11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sz w:val="28"/>
                <w:rtl/>
              </w:rPr>
              <w:t>רעשים שמקורם בחוויות</w:t>
            </w:r>
            <w:r w:rsidRPr="007A4305">
              <w:rPr>
                <w:rFonts w:cs="David" w:hint="cs"/>
                <w:sz w:val="28"/>
                <w:rtl/>
              </w:rPr>
              <w:t>/אירועים</w:t>
            </w:r>
            <w:r w:rsidRPr="007A4305">
              <w:rPr>
                <w:rFonts w:cs="David"/>
                <w:sz w:val="28"/>
                <w:rtl/>
              </w:rPr>
              <w:t xml:space="preserve"> ובתחושות אישיות של המוען ו</w:t>
            </w:r>
            <w:r w:rsidRPr="007A4305">
              <w:rPr>
                <w:rFonts w:cs="David" w:hint="cs"/>
                <w:sz w:val="28"/>
                <w:rtl/>
              </w:rPr>
              <w:t xml:space="preserve">/או </w:t>
            </w:r>
            <w:r w:rsidRPr="007A4305">
              <w:rPr>
                <w:rFonts w:cs="David"/>
                <w:sz w:val="28"/>
                <w:rtl/>
              </w:rPr>
              <w:t xml:space="preserve">הנמען. </w:t>
            </w:r>
          </w:p>
          <w:p w:rsidR="00455987" w:rsidRPr="007A4305" w:rsidRDefault="00455987" w:rsidP="00181867">
            <w:pPr>
              <w:tabs>
                <w:tab w:val="left" w:pos="1560"/>
              </w:tabs>
              <w:ind w:left="11" w:right="11"/>
              <w:rPr>
                <w:rFonts w:cs="David"/>
                <w:sz w:val="28"/>
                <w:rtl/>
              </w:rPr>
            </w:pPr>
            <w:r w:rsidRPr="007A4305">
              <w:rPr>
                <w:rFonts w:cs="David" w:hint="cs"/>
                <w:sz w:val="28"/>
                <w:rtl/>
              </w:rPr>
              <w:t xml:space="preserve">- </w:t>
            </w:r>
            <w:r w:rsidRPr="007A4305">
              <w:rPr>
                <w:rFonts w:cs="David"/>
                <w:sz w:val="28"/>
                <w:rtl/>
              </w:rPr>
              <w:t xml:space="preserve">תלמיד </w:t>
            </w:r>
            <w:r w:rsidRPr="007A4305">
              <w:rPr>
                <w:rFonts w:cs="David" w:hint="cs"/>
                <w:sz w:val="28"/>
                <w:rtl/>
              </w:rPr>
              <w:t xml:space="preserve">המתקשה </w:t>
            </w:r>
            <w:r w:rsidRPr="007A4305">
              <w:rPr>
                <w:rFonts w:cs="David"/>
                <w:sz w:val="28"/>
                <w:rtl/>
              </w:rPr>
              <w:t>להתרכז בשיעור בשל אירוע שקדם לכניסתו לשיעור (תגרה שהיה מעורב בה בהפסקה)</w:t>
            </w:r>
            <w:r w:rsidRPr="007A4305">
              <w:rPr>
                <w:rFonts w:cs="David" w:hint="cs"/>
                <w:sz w:val="28"/>
                <w:rtl/>
              </w:rPr>
              <w:t>,</w:t>
            </w:r>
            <w:r w:rsidRPr="007A4305">
              <w:rPr>
                <w:rFonts w:cs="David"/>
                <w:sz w:val="28"/>
                <w:rtl/>
              </w:rPr>
              <w:t xml:space="preserve"> "מצב רוח" </w:t>
            </w:r>
            <w:r w:rsidRPr="007A4305">
              <w:rPr>
                <w:rFonts w:cs="David" w:hint="cs"/>
                <w:sz w:val="28"/>
                <w:rtl/>
              </w:rPr>
              <w:t>, עייפות וכו'</w:t>
            </w:r>
          </w:p>
          <w:p w:rsidR="00455987" w:rsidRPr="007A4305" w:rsidRDefault="005C7E49" w:rsidP="00181867">
            <w:pPr>
              <w:tabs>
                <w:tab w:val="left" w:pos="1560"/>
              </w:tabs>
              <w:spacing w:line="360" w:lineRule="auto"/>
              <w:ind w:right="600"/>
              <w:jc w:val="both"/>
              <w:rPr>
                <w:rFonts w:cs="David"/>
                <w:sz w:val="28"/>
                <w:rtl/>
              </w:rPr>
            </w:pPr>
            <w:r>
              <w:rPr>
                <w:rFonts w:cs="David"/>
                <w:noProof/>
                <w:sz w:val="28"/>
                <w:rtl/>
              </w:rPr>
              <w:pict>
                <v:shape id="_x0000_s1027" type="#_x0000_t202" style="position:absolute;left:0;text-align:left;margin-left:41.35pt;margin-top:4.65pt;width:59.65pt;height:112.4pt;z-index:251661312;mso-wrap-style:none;mso-position-horizontal-relative:page">
                  <v:textbox style="mso-next-textbox:#_x0000_s1027;mso-fit-shape-to-text:t">
                    <w:txbxContent>
                      <w:p w:rsidR="00455987" w:rsidRDefault="00455987" w:rsidP="00455987">
                        <w:pPr>
                          <w:rPr>
                            <w:rtl/>
                          </w:rPr>
                        </w:pPr>
                        <w:r w:rsidRPr="005B25ED">
                          <w:object w:dxaOrig="1721" w:dyaOrig="3602">
                            <v:shape id="_x0000_i1027" type="#_x0000_t75" style="width:44.25pt;height:92.25pt" o:ole="" fillcolor="window">
                              <v:imagedata r:id="rId12" o:title=""/>
                            </v:shape>
                            <o:OLEObject Type="Embed" ProgID="MS_ClipArt_Gallery" ShapeID="_x0000_i1027" DrawAspect="Content" ObjectID="_1512667382" r:id="rId13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000" w:type="dxa"/>
          </w:tcPr>
          <w:p w:rsidR="00455987" w:rsidRPr="007A4305" w:rsidRDefault="00455987" w:rsidP="00181867">
            <w:pPr>
              <w:tabs>
                <w:tab w:val="left" w:pos="1560"/>
              </w:tabs>
              <w:ind w:left="12" w:right="252"/>
              <w:rPr>
                <w:rFonts w:cs="David"/>
                <w:sz w:val="28"/>
                <w:rtl/>
              </w:rPr>
            </w:pPr>
            <w:r w:rsidRPr="007A4305">
              <w:rPr>
                <w:rFonts w:cs="David"/>
                <w:sz w:val="28"/>
                <w:rtl/>
              </w:rPr>
              <w:t xml:space="preserve">רעשים שמקורם במערכת ערכים, </w:t>
            </w:r>
            <w:r w:rsidRPr="007A4305">
              <w:rPr>
                <w:rFonts w:cs="David" w:hint="cs"/>
                <w:sz w:val="28"/>
                <w:rtl/>
              </w:rPr>
              <w:t xml:space="preserve">נורמות, </w:t>
            </w:r>
            <w:r w:rsidRPr="007A4305">
              <w:rPr>
                <w:rFonts w:cs="David"/>
                <w:sz w:val="28"/>
                <w:rtl/>
              </w:rPr>
              <w:t>ידע קודם ואוצר חוויות והתנסויות של המוען והנמען</w:t>
            </w:r>
            <w:r w:rsidRPr="007A4305">
              <w:rPr>
                <w:rFonts w:cs="David" w:hint="cs"/>
                <w:sz w:val="28"/>
                <w:rtl/>
              </w:rPr>
              <w:t>.</w:t>
            </w:r>
            <w:r w:rsidRPr="007A4305">
              <w:rPr>
                <w:rFonts w:cs="David"/>
                <w:sz w:val="28"/>
                <w:rtl/>
              </w:rPr>
              <w:t xml:space="preserve"> המטען של כל אחד מהצדדים, ביחד או לחוד, משפיע על המשמעות שהם מייחסים למסר.</w:t>
            </w:r>
          </w:p>
          <w:p w:rsidR="00455987" w:rsidRPr="007A4305" w:rsidRDefault="00455987" w:rsidP="00181867">
            <w:pPr>
              <w:tabs>
                <w:tab w:val="left" w:pos="1560"/>
              </w:tabs>
              <w:ind w:left="12" w:right="252"/>
              <w:rPr>
                <w:rFonts w:cs="David"/>
                <w:sz w:val="28"/>
                <w:rtl/>
              </w:rPr>
            </w:pPr>
            <w:r w:rsidRPr="007A4305">
              <w:rPr>
                <w:rFonts w:cs="David" w:hint="cs"/>
                <w:sz w:val="28"/>
                <w:rtl/>
              </w:rPr>
              <w:t>-שפה שונה, לבוש שונה וכו'</w:t>
            </w:r>
          </w:p>
          <w:p w:rsidR="00455987" w:rsidRPr="007A4305" w:rsidRDefault="00455987" w:rsidP="00181867">
            <w:pPr>
              <w:tabs>
                <w:tab w:val="left" w:pos="1560"/>
              </w:tabs>
              <w:spacing w:line="360" w:lineRule="auto"/>
              <w:ind w:right="600"/>
              <w:jc w:val="both"/>
              <w:rPr>
                <w:rFonts w:cs="David"/>
                <w:sz w:val="28"/>
                <w:rtl/>
              </w:rPr>
            </w:pPr>
            <w:r w:rsidRPr="007A4305">
              <w:rPr>
                <w:rFonts w:asciiTheme="minorHAnsi" w:hAnsiTheme="minorHAnsi" w:cs="David"/>
                <w:sz w:val="22"/>
                <w:szCs w:val="22"/>
              </w:rPr>
              <w:object w:dxaOrig="1915" w:dyaOrig="3600">
                <v:shape id="_x0000_i1025" type="#_x0000_t75" style="width:30pt;height:56.25pt" o:ole="" fillcolor="window">
                  <v:imagedata r:id="rId14" o:title=""/>
                </v:shape>
                <o:OLEObject Type="Embed" ProgID="MS_ClipArt_Gallery" ShapeID="_x0000_i1025" DrawAspect="Content" ObjectID="_1512667380" r:id="rId15"/>
              </w:object>
            </w:r>
          </w:p>
        </w:tc>
      </w:tr>
    </w:tbl>
    <w:p w:rsidR="002C3276" w:rsidRPr="00BD6113" w:rsidRDefault="00455987" w:rsidP="00BD6113">
      <w:pPr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 w:hint="cs"/>
          <w:b/>
          <w:bCs/>
          <w:u w:val="single"/>
          <w:rtl/>
        </w:rPr>
        <w:t>"</w:t>
      </w:r>
      <w:r w:rsidRPr="00455987">
        <w:rPr>
          <w:rFonts w:ascii="Arial" w:hAnsi="Arial" w:cs="David" w:hint="cs"/>
          <w:b/>
          <w:bCs/>
          <w:u w:val="single"/>
          <w:rtl/>
        </w:rPr>
        <w:t>רעשים</w:t>
      </w:r>
      <w:r>
        <w:rPr>
          <w:rFonts w:ascii="Arial" w:hAnsi="Arial" w:cs="David" w:hint="cs"/>
          <w:b/>
          <w:bCs/>
          <w:u w:val="single"/>
          <w:rtl/>
        </w:rPr>
        <w:t xml:space="preserve">" </w:t>
      </w:r>
      <w:r w:rsidRPr="00455987">
        <w:rPr>
          <w:rFonts w:ascii="Arial" w:hAnsi="Arial" w:cs="David" w:hint="cs"/>
          <w:b/>
          <w:bCs/>
          <w:u w:val="single"/>
          <w:rtl/>
        </w:rPr>
        <w:t xml:space="preserve"> בתקשורת</w:t>
      </w:r>
    </w:p>
    <w:p w:rsidR="008D7649" w:rsidRDefault="008D7649" w:rsidP="008D7649">
      <w:pPr>
        <w:pStyle w:val="a3"/>
        <w:ind w:left="2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8D7649" w:rsidRDefault="008D7649" w:rsidP="008D7649">
      <w:pPr>
        <w:pStyle w:val="a3"/>
        <w:ind w:left="2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8D7649" w:rsidRDefault="008D7649" w:rsidP="008D7649">
      <w:pPr>
        <w:pStyle w:val="a3"/>
        <w:ind w:left="2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8D7649" w:rsidRDefault="008D7649" w:rsidP="008D7649">
      <w:pPr>
        <w:pStyle w:val="a3"/>
        <w:ind w:left="2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D66AF" w:rsidRPr="008D7649" w:rsidRDefault="004E50DF" w:rsidP="008D7649">
      <w:pPr>
        <w:pStyle w:val="a3"/>
        <w:numPr>
          <w:ilvl w:val="0"/>
          <w:numId w:val="13"/>
        </w:numPr>
        <w:rPr>
          <w:rFonts w:ascii="Arial" w:hAnsi="Arial" w:cs="David"/>
          <w:b/>
          <w:bCs/>
          <w:sz w:val="28"/>
          <w:szCs w:val="28"/>
          <w:u w:val="single"/>
        </w:rPr>
      </w:pPr>
      <w:r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>דיון:</w:t>
      </w:r>
      <w:r w:rsidR="006D66AF"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קיימות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דרכים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שונות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לתקשורת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מילולית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בקבוצת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אנשים</w:t>
      </w:r>
      <w:r w:rsidRPr="008D7649">
        <w:rPr>
          <w:rFonts w:ascii="Arial" w:hAnsi="Arial" w:cs="David"/>
          <w:sz w:val="28"/>
          <w:szCs w:val="28"/>
        </w:rPr>
        <w:t xml:space="preserve">: </w:t>
      </w:r>
      <w:r w:rsidRPr="008D7649">
        <w:rPr>
          <w:rFonts w:ascii="Arial" w:hAnsi="Arial" w:cs="David"/>
          <w:sz w:val="28"/>
          <w:szCs w:val="28"/>
          <w:rtl/>
        </w:rPr>
        <w:t>שיחה</w:t>
      </w:r>
      <w:r w:rsidRPr="008D7649">
        <w:rPr>
          <w:rFonts w:ascii="Arial" w:hAnsi="Arial" w:cs="David" w:hint="cs"/>
          <w:sz w:val="28"/>
          <w:szCs w:val="28"/>
          <w:rtl/>
        </w:rPr>
        <w:t>,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ויכוח</w:t>
      </w:r>
      <w:r w:rsidRPr="008D7649">
        <w:rPr>
          <w:rFonts w:ascii="Arial" w:hAnsi="Arial" w:cs="David" w:hint="cs"/>
          <w:sz w:val="28"/>
          <w:szCs w:val="28"/>
          <w:rtl/>
        </w:rPr>
        <w:t>,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הרצאה</w:t>
      </w:r>
      <w:r w:rsidRPr="008D7649">
        <w:rPr>
          <w:rFonts w:ascii="Arial" w:hAnsi="Arial" w:cs="David"/>
          <w:sz w:val="28"/>
          <w:szCs w:val="28"/>
        </w:rPr>
        <w:t xml:space="preserve">, </w:t>
      </w:r>
      <w:r w:rsidRPr="008D7649">
        <w:rPr>
          <w:rFonts w:ascii="Arial" w:hAnsi="Arial" w:cs="David"/>
          <w:sz w:val="28"/>
          <w:szCs w:val="28"/>
          <w:rtl/>
        </w:rPr>
        <w:t>דיון</w:t>
      </w:r>
      <w:r w:rsidRPr="008D7649">
        <w:rPr>
          <w:rFonts w:ascii="Arial" w:hAnsi="Arial" w:cs="David"/>
          <w:sz w:val="28"/>
          <w:szCs w:val="28"/>
        </w:rPr>
        <w:t>.</w:t>
      </w:r>
      <w:r w:rsidR="006D66AF"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- </w:t>
      </w:r>
      <w:r w:rsidR="006D66AF"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דיון</w:t>
      </w:r>
      <w:r w:rsidR="006D66AF" w:rsidRPr="008D7649">
        <w:rPr>
          <w:rFonts w:ascii="Arial" w:hAnsi="Arial" w:cs="David"/>
          <w:sz w:val="28"/>
          <w:szCs w:val="28"/>
        </w:rPr>
        <w:t xml:space="preserve">-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כלי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תקשורת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בו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מעורבים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המשתתפים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למען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מטרה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מוגדרת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מראש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.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בדיון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מתנהל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בירור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מקיף</w:t>
      </w:r>
      <w:r w:rsidR="006D66AF" w:rsidRPr="008D7649">
        <w:rPr>
          <w:rFonts w:ascii="Arial" w:hAnsi="Arial" w:cs="David" w:hint="cs"/>
          <w:sz w:val="28"/>
          <w:szCs w:val="28"/>
          <w:rtl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של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עמדות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ודעות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,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עובדות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ורעיונות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בנושא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 xml:space="preserve"> </w:t>
      </w:r>
      <w:r w:rsidR="006D66AF" w:rsidRPr="008D7649">
        <w:rPr>
          <w:rFonts w:ascii="Arial" w:hAnsi="Arial" w:cs="David"/>
          <w:b/>
          <w:bCs/>
          <w:sz w:val="28"/>
          <w:szCs w:val="28"/>
          <w:rtl/>
        </w:rPr>
        <w:t>מסוים</w:t>
      </w:r>
      <w:r w:rsidR="006D66AF" w:rsidRPr="008D7649">
        <w:rPr>
          <w:rFonts w:ascii="Arial" w:hAnsi="Arial" w:cs="David"/>
          <w:b/>
          <w:bCs/>
          <w:sz w:val="28"/>
          <w:szCs w:val="28"/>
        </w:rPr>
        <w:t>.</w:t>
      </w:r>
    </w:p>
    <w:p w:rsidR="006D66AF" w:rsidRPr="008D7649" w:rsidRDefault="004E50DF" w:rsidP="008D7649">
      <w:pPr>
        <w:pStyle w:val="a3"/>
        <w:numPr>
          <w:ilvl w:val="0"/>
          <w:numId w:val="13"/>
        </w:numPr>
        <w:rPr>
          <w:rFonts w:ascii="Arial" w:hAnsi="Arial" w:cs="David"/>
          <w:b/>
          <w:bCs/>
          <w:sz w:val="28"/>
          <w:szCs w:val="28"/>
          <w:u w:val="single"/>
        </w:rPr>
      </w:pPr>
      <w:r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שיחה</w:t>
      </w:r>
      <w:r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>:</w:t>
      </w:r>
      <w:r w:rsidRPr="008D7649">
        <w:rPr>
          <w:rFonts w:ascii="Arial" w:hAnsi="Arial" w:cs="David" w:hint="cs"/>
          <w:sz w:val="28"/>
          <w:szCs w:val="28"/>
          <w:rtl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החלפת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מידע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בין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שני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אנשים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או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יותר</w:t>
      </w:r>
      <w:r w:rsidRPr="008D7649">
        <w:rPr>
          <w:rFonts w:ascii="Arial" w:hAnsi="Arial" w:cs="David"/>
          <w:sz w:val="28"/>
          <w:szCs w:val="28"/>
        </w:rPr>
        <w:t xml:space="preserve">, </w:t>
      </w:r>
      <w:r w:rsidRPr="008D7649">
        <w:rPr>
          <w:rFonts w:ascii="Arial" w:hAnsi="Arial" w:cs="David"/>
          <w:sz w:val="28"/>
          <w:szCs w:val="28"/>
          <w:rtl/>
        </w:rPr>
        <w:t>הנושא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והתזמון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הם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מקריים</w:t>
      </w:r>
      <w:r w:rsidRPr="008D7649">
        <w:rPr>
          <w:rFonts w:ascii="Arial" w:hAnsi="Arial" w:cs="David"/>
          <w:sz w:val="28"/>
          <w:szCs w:val="28"/>
        </w:rPr>
        <w:t xml:space="preserve">. </w:t>
      </w:r>
      <w:r w:rsidRPr="008D7649">
        <w:rPr>
          <w:rFonts w:ascii="Arial" w:hAnsi="Arial" w:cs="David"/>
          <w:sz w:val="28"/>
          <w:szCs w:val="28"/>
          <w:rtl/>
        </w:rPr>
        <w:t>לשיחה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אין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מטרה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מוגדרת</w:t>
      </w:r>
      <w:r w:rsidRPr="008D7649">
        <w:rPr>
          <w:rFonts w:ascii="Arial" w:hAnsi="Arial" w:cs="David" w:hint="cs"/>
          <w:sz w:val="28"/>
          <w:szCs w:val="28"/>
          <w:rtl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אליה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רוצים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להגיע</w:t>
      </w:r>
      <w:r w:rsidRPr="008D7649">
        <w:rPr>
          <w:rFonts w:ascii="Arial" w:hAnsi="Arial" w:cs="David"/>
          <w:sz w:val="28"/>
          <w:szCs w:val="28"/>
        </w:rPr>
        <w:t>.</w:t>
      </w:r>
    </w:p>
    <w:p w:rsidR="006D66AF" w:rsidRPr="008D7649" w:rsidRDefault="004E50DF" w:rsidP="008D7649">
      <w:pPr>
        <w:pStyle w:val="a3"/>
        <w:numPr>
          <w:ilvl w:val="0"/>
          <w:numId w:val="13"/>
        </w:numPr>
        <w:rPr>
          <w:rFonts w:ascii="Arial" w:hAnsi="Arial" w:cs="David"/>
          <w:b/>
          <w:bCs/>
          <w:sz w:val="28"/>
          <w:szCs w:val="28"/>
          <w:u w:val="single"/>
        </w:rPr>
      </w:pPr>
      <w:r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ויכוח</w:t>
      </w:r>
      <w:r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>: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עימות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בין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שני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אנשים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או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יותר</w:t>
      </w:r>
      <w:r w:rsidRPr="008D7649">
        <w:rPr>
          <w:rFonts w:ascii="Arial" w:hAnsi="Arial" w:cs="David"/>
          <w:sz w:val="28"/>
          <w:szCs w:val="28"/>
        </w:rPr>
        <w:t xml:space="preserve">. </w:t>
      </w:r>
      <w:r w:rsidRPr="008D7649">
        <w:rPr>
          <w:rFonts w:ascii="Arial" w:hAnsi="Arial" w:cs="David"/>
          <w:sz w:val="28"/>
          <w:szCs w:val="28"/>
          <w:rtl/>
        </w:rPr>
        <w:t>נ</w:t>
      </w:r>
      <w:r w:rsidRPr="008D7649">
        <w:rPr>
          <w:rFonts w:ascii="Arial" w:hAnsi="Arial" w:cs="David" w:hint="cs"/>
          <w:sz w:val="28"/>
          <w:szCs w:val="28"/>
          <w:rtl/>
        </w:rPr>
        <w:t>י</w:t>
      </w:r>
      <w:r w:rsidRPr="008D7649">
        <w:rPr>
          <w:rFonts w:ascii="Arial" w:hAnsi="Arial" w:cs="David"/>
          <w:sz w:val="28"/>
          <w:szCs w:val="28"/>
          <w:rtl/>
        </w:rPr>
        <w:t>סיון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כל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צד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לשכנע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את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הצד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השני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בצדקתו</w:t>
      </w:r>
      <w:r w:rsidRPr="008D7649">
        <w:rPr>
          <w:rFonts w:ascii="Arial" w:hAnsi="Arial" w:cs="David"/>
          <w:sz w:val="28"/>
          <w:szCs w:val="28"/>
        </w:rPr>
        <w:t>.</w:t>
      </w:r>
    </w:p>
    <w:p w:rsidR="006D66AF" w:rsidRPr="008D7649" w:rsidRDefault="004E50DF" w:rsidP="008D7649">
      <w:pPr>
        <w:pStyle w:val="a3"/>
        <w:numPr>
          <w:ilvl w:val="0"/>
          <w:numId w:val="13"/>
        </w:numPr>
        <w:rPr>
          <w:rFonts w:ascii="Arial" w:hAnsi="Arial" w:cs="David"/>
          <w:b/>
          <w:bCs/>
          <w:sz w:val="28"/>
          <w:szCs w:val="28"/>
          <w:u w:val="single"/>
        </w:rPr>
      </w:pPr>
      <w:r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הרצאה</w:t>
      </w:r>
      <w:r w:rsidRPr="008D7649">
        <w:rPr>
          <w:rFonts w:ascii="Arial" w:hAnsi="Arial" w:cs="David"/>
          <w:b/>
          <w:bCs/>
          <w:sz w:val="28"/>
          <w:szCs w:val="28"/>
          <w:u w:val="single"/>
        </w:rPr>
        <w:t>/</w:t>
      </w:r>
      <w:r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מונולוג</w:t>
      </w:r>
      <w:r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: </w:t>
      </w:r>
      <w:r w:rsidRPr="008D7649">
        <w:rPr>
          <w:rFonts w:ascii="Arial" w:hAnsi="Arial" w:cs="David"/>
          <w:sz w:val="28"/>
          <w:szCs w:val="28"/>
          <w:rtl/>
        </w:rPr>
        <w:t>חד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שיח</w:t>
      </w:r>
      <w:r w:rsidRPr="008D7649">
        <w:rPr>
          <w:rFonts w:ascii="Arial" w:hAnsi="Arial" w:cs="David"/>
          <w:sz w:val="28"/>
          <w:szCs w:val="28"/>
        </w:rPr>
        <w:t xml:space="preserve">. </w:t>
      </w:r>
      <w:r w:rsidRPr="008D7649">
        <w:rPr>
          <w:rFonts w:ascii="Arial" w:hAnsi="Arial" w:cs="David"/>
          <w:sz w:val="28"/>
          <w:szCs w:val="28"/>
          <w:rtl/>
        </w:rPr>
        <w:t>דובר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אחד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נושא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דברים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אל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מול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קהל</w:t>
      </w:r>
      <w:r w:rsidRPr="008D7649">
        <w:rPr>
          <w:rFonts w:ascii="Arial" w:hAnsi="Arial" w:cs="David"/>
          <w:sz w:val="28"/>
          <w:szCs w:val="28"/>
        </w:rPr>
        <w:t xml:space="preserve">, </w:t>
      </w:r>
      <w:r w:rsidRPr="008D7649">
        <w:rPr>
          <w:rFonts w:ascii="Arial" w:hAnsi="Arial" w:cs="David"/>
          <w:sz w:val="28"/>
          <w:szCs w:val="28"/>
          <w:rtl/>
        </w:rPr>
        <w:t>או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אל</w:t>
      </w:r>
      <w:r w:rsidRPr="008D7649">
        <w:rPr>
          <w:rFonts w:ascii="Arial" w:hAnsi="Arial" w:cs="David"/>
          <w:sz w:val="28"/>
          <w:szCs w:val="28"/>
        </w:rPr>
        <w:t xml:space="preserve"> </w:t>
      </w:r>
      <w:r w:rsidRPr="008D7649">
        <w:rPr>
          <w:rFonts w:ascii="Arial" w:hAnsi="Arial" w:cs="David"/>
          <w:sz w:val="28"/>
          <w:szCs w:val="28"/>
          <w:rtl/>
        </w:rPr>
        <w:t>עצמו</w:t>
      </w:r>
      <w:r w:rsidRPr="008D7649">
        <w:rPr>
          <w:rFonts w:ascii="Arial" w:hAnsi="Arial" w:cs="David"/>
          <w:sz w:val="28"/>
          <w:szCs w:val="28"/>
        </w:rPr>
        <w:t>.</w:t>
      </w:r>
    </w:p>
    <w:p w:rsidR="008D7649" w:rsidRDefault="008D7649" w:rsidP="004E50DF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8D7649" w:rsidRDefault="008D7649" w:rsidP="004E50DF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8D7649" w:rsidRPr="008D7649" w:rsidRDefault="00B321B5" w:rsidP="008D7649">
      <w:pPr>
        <w:pStyle w:val="a3"/>
        <w:spacing w:line="360" w:lineRule="auto"/>
        <w:jc w:val="both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lastRenderedPageBreak/>
        <w:t xml:space="preserve">יחידה 4 </w:t>
      </w:r>
      <w:r w:rsidR="002C3276"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נושא- </w:t>
      </w:r>
      <w:r w:rsidRPr="008D7649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תרבות, מודל הקרחון הרב תרבותי 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8D7649">
        <w:rPr>
          <w:rFonts w:cs="David"/>
          <w:b/>
          <w:bCs/>
          <w:sz w:val="28"/>
          <w:szCs w:val="28"/>
          <w:u w:val="single"/>
          <w:rtl/>
        </w:rPr>
        <w:t>תרבות</w:t>
      </w:r>
      <w:r w:rsidRPr="008D7649">
        <w:rPr>
          <w:rFonts w:cs="David"/>
          <w:b/>
          <w:bCs/>
          <w:sz w:val="28"/>
          <w:szCs w:val="28"/>
          <w:rtl/>
        </w:rPr>
        <w:t>:</w:t>
      </w:r>
      <w:r w:rsidRPr="008D7649">
        <w:rPr>
          <w:rFonts w:cs="David"/>
          <w:sz w:val="28"/>
          <w:szCs w:val="28"/>
          <w:rtl/>
        </w:rPr>
        <w:t xml:space="preserve"> "מערכת של ערכים, אמונות, נורמות, סמלים ועצמים חומריים המרכיבים את אורח החיים של הקבוצה מנחים את התנהגותה</w:t>
      </w:r>
      <w:r w:rsidRPr="008D7649">
        <w:rPr>
          <w:rFonts w:cs="David" w:hint="cs"/>
          <w:sz w:val="28"/>
          <w:szCs w:val="28"/>
          <w:rtl/>
        </w:rPr>
        <w:t xml:space="preserve"> ומועברים בתהליך למידה חברתית לדור הבא</w:t>
      </w:r>
      <w:r w:rsidRPr="008D7649">
        <w:rPr>
          <w:rFonts w:cs="David"/>
          <w:sz w:val="28"/>
          <w:szCs w:val="28"/>
          <w:rtl/>
        </w:rPr>
        <w:t xml:space="preserve">." 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8D7649">
        <w:rPr>
          <w:rFonts w:cs="David" w:hint="cs"/>
          <w:sz w:val="28"/>
          <w:szCs w:val="28"/>
          <w:rtl/>
        </w:rPr>
        <w:t>תרבות ה</w:t>
      </w:r>
      <w:r w:rsidR="008D7649">
        <w:rPr>
          <w:rFonts w:cs="David" w:hint="cs"/>
          <w:sz w:val="28"/>
          <w:szCs w:val="28"/>
          <w:rtl/>
        </w:rPr>
        <w:t>יא</w:t>
      </w:r>
      <w:r w:rsidRPr="008D7649">
        <w:rPr>
          <w:rFonts w:cs="David" w:hint="cs"/>
          <w:sz w:val="28"/>
          <w:szCs w:val="28"/>
          <w:rtl/>
        </w:rPr>
        <w:t xml:space="preserve"> גם </w:t>
      </w:r>
      <w:r w:rsidRPr="008D7649">
        <w:rPr>
          <w:rFonts w:cs="David"/>
          <w:sz w:val="28"/>
          <w:szCs w:val="28"/>
          <w:rtl/>
        </w:rPr>
        <w:t xml:space="preserve">הדפוסים הנלמדים של מחשבתם והתנהגותם של בני אדם בחברה מסוימת. התרבות כוללת אמונות דעות סמלים וסימנים." 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8D7649">
        <w:rPr>
          <w:rFonts w:cs="David"/>
          <w:sz w:val="28"/>
          <w:szCs w:val="28"/>
          <w:u w:val="single"/>
          <w:rtl/>
        </w:rPr>
        <w:t>התרבות</w:t>
      </w:r>
      <w:r w:rsidRPr="008D7649">
        <w:rPr>
          <w:rFonts w:cs="David"/>
          <w:sz w:val="28"/>
          <w:szCs w:val="28"/>
          <w:rtl/>
        </w:rPr>
        <w:t xml:space="preserve"> היא מערכת סמלים המשותפת לאנשים בחברה. היא מעין "</w:t>
      </w:r>
      <w:r w:rsidRPr="008D7649">
        <w:rPr>
          <w:rFonts w:cs="David"/>
          <w:b/>
          <w:bCs/>
          <w:sz w:val="28"/>
          <w:szCs w:val="28"/>
          <w:rtl/>
        </w:rPr>
        <w:t>דבק</w:t>
      </w:r>
      <w:r w:rsidRPr="008D7649">
        <w:rPr>
          <w:rFonts w:cs="David"/>
          <w:sz w:val="28"/>
          <w:szCs w:val="28"/>
          <w:rtl/>
        </w:rPr>
        <w:t xml:space="preserve">" שמקשר אותנו זה לזה ולאלו שקדמו לנו. היא מאפשרת לאנשים בחברה להבין בצורה דומה את ההתרחשויות. היא גם מאפשרת לאנשים לתקשר זה עם זה. 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8D7649">
        <w:rPr>
          <w:rFonts w:cs="David"/>
          <w:sz w:val="28"/>
          <w:szCs w:val="28"/>
          <w:rtl/>
        </w:rPr>
        <w:t>כמכלול של מרכיבים</w:t>
      </w:r>
      <w:r w:rsidR="008D7649">
        <w:rPr>
          <w:rFonts w:cs="David" w:hint="cs"/>
          <w:sz w:val="28"/>
          <w:szCs w:val="28"/>
          <w:rtl/>
        </w:rPr>
        <w:t>,</w:t>
      </w:r>
      <w:r w:rsidRPr="008D7649">
        <w:rPr>
          <w:rFonts w:cs="David"/>
          <w:sz w:val="28"/>
          <w:szCs w:val="28"/>
          <w:rtl/>
        </w:rPr>
        <w:t xml:space="preserve"> התרבות היא </w:t>
      </w:r>
      <w:r w:rsidRPr="008D7649">
        <w:rPr>
          <w:rFonts w:cs="David"/>
          <w:b/>
          <w:bCs/>
          <w:sz w:val="28"/>
          <w:szCs w:val="28"/>
          <w:rtl/>
        </w:rPr>
        <w:t>יצירה של בני אדם</w:t>
      </w:r>
      <w:r w:rsidRPr="008D7649">
        <w:rPr>
          <w:rFonts w:cs="David"/>
          <w:sz w:val="28"/>
          <w:szCs w:val="28"/>
          <w:rtl/>
        </w:rPr>
        <w:t>. אנחנו מקבלים אותה מאלה שקדמו לנו, אבל גם שותפים ליצירתה ולהעברתה הלאה. מכיוון שהתרבות היא מערכת של סמלים נלמדת, יש חשיבות רבה להעברת התרבות ולהמשכיותה.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rPr>
          <w:rFonts w:ascii="Arial" w:hAnsi="Arial" w:cs="David"/>
          <w:sz w:val="28"/>
          <w:szCs w:val="28"/>
          <w:rtl/>
        </w:rPr>
      </w:pPr>
      <w:r w:rsidRPr="008D7649">
        <w:rPr>
          <w:rFonts w:ascii="Arial" w:hAnsi="Arial" w:cs="David" w:hint="cs"/>
          <w:sz w:val="28"/>
          <w:szCs w:val="28"/>
          <w:rtl/>
        </w:rPr>
        <w:t xml:space="preserve">בכל ההגדרות ישנה התייחסות </w:t>
      </w:r>
      <w:r w:rsidRPr="008D7649">
        <w:rPr>
          <w:rFonts w:ascii="Arial" w:hAnsi="Arial" w:cs="David" w:hint="cs"/>
          <w:b/>
          <w:bCs/>
          <w:sz w:val="28"/>
          <w:szCs w:val="28"/>
          <w:u w:val="single"/>
          <w:rtl/>
        </w:rPr>
        <w:t>לתרבות חומרית</w:t>
      </w:r>
      <w:r w:rsidRPr="008D7649">
        <w:rPr>
          <w:rFonts w:ascii="Arial" w:hAnsi="Arial" w:cs="David" w:hint="cs"/>
          <w:sz w:val="28"/>
          <w:szCs w:val="28"/>
          <w:rtl/>
        </w:rPr>
        <w:t>: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rPr>
          <w:rFonts w:cs="David"/>
          <w:sz w:val="28"/>
          <w:szCs w:val="28"/>
          <w:rtl/>
        </w:rPr>
      </w:pPr>
      <w:r w:rsidRPr="008D7649">
        <w:rPr>
          <w:rFonts w:cs="David" w:hint="cs"/>
          <w:b/>
          <w:bCs/>
          <w:sz w:val="28"/>
          <w:szCs w:val="28"/>
          <w:rtl/>
        </w:rPr>
        <w:t>עצמים מוחשיים</w:t>
      </w:r>
      <w:r w:rsidRPr="008D7649">
        <w:rPr>
          <w:rFonts w:cs="David" w:hint="cs"/>
          <w:sz w:val="28"/>
          <w:szCs w:val="28"/>
          <w:rtl/>
        </w:rPr>
        <w:t xml:space="preserve"> שבני אדם יוצרים,רוכשים ומשתמשים בהם כמו: בתים מכוניות,עטים,,ספרים ועוד.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rPr>
          <w:rFonts w:cs="David"/>
          <w:sz w:val="28"/>
          <w:szCs w:val="28"/>
          <w:rtl/>
        </w:rPr>
      </w:pPr>
      <w:r w:rsidRPr="008D7649">
        <w:rPr>
          <w:rFonts w:cs="David" w:hint="cs"/>
          <w:b/>
          <w:bCs/>
          <w:sz w:val="28"/>
          <w:szCs w:val="28"/>
          <w:rtl/>
        </w:rPr>
        <w:t>יסודות מהסביבה הטבעית</w:t>
      </w:r>
      <w:r w:rsidRPr="008D7649">
        <w:rPr>
          <w:rFonts w:cs="David" w:hint="cs"/>
          <w:sz w:val="28"/>
          <w:szCs w:val="28"/>
          <w:rtl/>
        </w:rPr>
        <w:t xml:space="preserve"> שנוצלו על ידי האדם כדי להפוך למוצרים שימושיים שמספקים צרכים אנושיים</w:t>
      </w:r>
      <w:r w:rsidR="00BD6113" w:rsidRPr="008D7649">
        <w:rPr>
          <w:rFonts w:cs="David" w:hint="cs"/>
          <w:sz w:val="28"/>
          <w:szCs w:val="28"/>
          <w:rtl/>
        </w:rPr>
        <w:t xml:space="preserve"> </w:t>
      </w:r>
      <w:r w:rsidRPr="008D7649">
        <w:rPr>
          <w:rFonts w:cs="David" w:hint="cs"/>
          <w:sz w:val="28"/>
          <w:szCs w:val="28"/>
          <w:rtl/>
        </w:rPr>
        <w:t>(מחסה,לבוש,מזון)</w:t>
      </w:r>
      <w:r w:rsidR="00BD6113" w:rsidRPr="008D7649">
        <w:rPr>
          <w:rFonts w:cs="David" w:hint="cs"/>
          <w:sz w:val="28"/>
          <w:szCs w:val="28"/>
          <w:rtl/>
        </w:rPr>
        <w:t>.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rPr>
          <w:rFonts w:ascii="Arial" w:hAnsi="Arial" w:cs="David"/>
          <w:sz w:val="28"/>
          <w:szCs w:val="28"/>
          <w:rtl/>
        </w:rPr>
      </w:pPr>
      <w:r w:rsidRPr="008D7649">
        <w:rPr>
          <w:rFonts w:ascii="Arial" w:hAnsi="Arial" w:cs="David" w:hint="cs"/>
          <w:sz w:val="28"/>
          <w:szCs w:val="28"/>
          <w:rtl/>
        </w:rPr>
        <w:t>מהו הלבוש המקובל בתרבות: מחייב, זרוק, צבעוני,</w:t>
      </w:r>
      <w:r w:rsidR="006D66AF" w:rsidRPr="008D7649">
        <w:rPr>
          <w:rFonts w:ascii="Arial" w:hAnsi="Arial" w:cs="David" w:hint="cs"/>
          <w:sz w:val="28"/>
          <w:szCs w:val="28"/>
          <w:rtl/>
        </w:rPr>
        <w:t xml:space="preserve">  </w:t>
      </w:r>
      <w:r w:rsidRPr="008D7649">
        <w:rPr>
          <w:rFonts w:ascii="Arial" w:hAnsi="Arial" w:cs="David" w:hint="cs"/>
          <w:sz w:val="28"/>
          <w:szCs w:val="28"/>
          <w:rtl/>
        </w:rPr>
        <w:t>מגורים: רבי קומות, בתים פרטיים?</w:t>
      </w:r>
    </w:p>
    <w:p w:rsidR="002E5733" w:rsidRPr="008D7649" w:rsidRDefault="002E5733" w:rsidP="008D7649">
      <w:pPr>
        <w:pStyle w:val="a3"/>
        <w:numPr>
          <w:ilvl w:val="0"/>
          <w:numId w:val="14"/>
        </w:num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8D7649">
        <w:rPr>
          <w:rFonts w:cs="David" w:hint="cs"/>
          <w:b/>
          <w:bCs/>
          <w:sz w:val="28"/>
          <w:szCs w:val="28"/>
          <w:u w:val="single"/>
          <w:rtl/>
        </w:rPr>
        <w:t xml:space="preserve">תרבות לא חומרית - </w:t>
      </w:r>
      <w:r w:rsidRPr="008D7649">
        <w:rPr>
          <w:rFonts w:cs="David" w:hint="cs"/>
          <w:sz w:val="28"/>
          <w:szCs w:val="28"/>
          <w:rtl/>
        </w:rPr>
        <w:t>כוללת את המרכיבים הבאים:</w:t>
      </w:r>
    </w:p>
    <w:p w:rsidR="002E5733" w:rsidRPr="00B321B5" w:rsidRDefault="002E5733" w:rsidP="00B321B5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1355D6">
        <w:rPr>
          <w:rFonts w:cs="David" w:hint="cs"/>
          <w:b/>
          <w:bCs/>
          <w:sz w:val="28"/>
          <w:szCs w:val="28"/>
          <w:rtl/>
        </w:rPr>
        <w:t xml:space="preserve">ערכים  -  נורמות  -  סמלים,סימנים , שפה </w:t>
      </w:r>
      <w:r w:rsidRPr="001355D6">
        <w:rPr>
          <w:rFonts w:cs="David"/>
          <w:b/>
          <w:bCs/>
          <w:sz w:val="28"/>
          <w:szCs w:val="28"/>
          <w:rtl/>
        </w:rPr>
        <w:t>–</w:t>
      </w:r>
      <w:r w:rsidRPr="001355D6">
        <w:rPr>
          <w:rFonts w:cs="David" w:hint="cs"/>
          <w:b/>
          <w:bCs/>
          <w:sz w:val="28"/>
          <w:szCs w:val="28"/>
          <w:rtl/>
        </w:rPr>
        <w:t xml:space="preserve"> מוסדות- טקסים-מיתוסים-דת.</w:t>
      </w:r>
    </w:p>
    <w:p w:rsidR="008D7649" w:rsidRDefault="008D7649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D7649" w:rsidRDefault="008D7649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D7649" w:rsidRDefault="008D7649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D7649" w:rsidRDefault="008D7649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D7649" w:rsidRDefault="008D7649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2E5733" w:rsidRPr="001355D6" w:rsidRDefault="002E5733" w:rsidP="00702C8A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1355D6">
        <w:rPr>
          <w:rFonts w:cs="David" w:hint="cs"/>
          <w:b/>
          <w:bCs/>
          <w:sz w:val="28"/>
          <w:szCs w:val="28"/>
          <w:u w:val="single"/>
          <w:rtl/>
        </w:rPr>
        <w:lastRenderedPageBreak/>
        <w:t>מי יוצר את התרבות?</w:t>
      </w:r>
    </w:p>
    <w:p w:rsidR="002E5733" w:rsidRPr="001355D6" w:rsidRDefault="002E5733" w:rsidP="00702C8A">
      <w:pPr>
        <w:spacing w:line="360" w:lineRule="auto"/>
        <w:rPr>
          <w:rFonts w:cs="David"/>
          <w:sz w:val="28"/>
          <w:szCs w:val="28"/>
          <w:rtl/>
        </w:rPr>
      </w:pPr>
      <w:r w:rsidRPr="001355D6">
        <w:rPr>
          <w:rFonts w:cs="David" w:hint="cs"/>
          <w:sz w:val="28"/>
          <w:szCs w:val="28"/>
          <w:rtl/>
        </w:rPr>
        <w:t>קבוצה של אנשים החיים בצוותא ומקיימים ביניהם יחסי גומלין חברתיים .</w:t>
      </w:r>
    </w:p>
    <w:p w:rsidR="002E5733" w:rsidRPr="00E76236" w:rsidRDefault="002E5733" w:rsidP="00B321B5">
      <w:pPr>
        <w:spacing w:line="360" w:lineRule="auto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 xml:space="preserve">קבוצה כזו נקראת </w:t>
      </w:r>
      <w:r w:rsidRPr="00E76236">
        <w:rPr>
          <w:rFonts w:cs="David"/>
          <w:sz w:val="28"/>
          <w:szCs w:val="28"/>
          <w:rtl/>
        </w:rPr>
        <w:t>–</w:t>
      </w:r>
      <w:r w:rsidRPr="00E76236">
        <w:rPr>
          <w:rFonts w:cs="David" w:hint="cs"/>
          <w:sz w:val="28"/>
          <w:szCs w:val="28"/>
          <w:rtl/>
        </w:rPr>
        <w:t xml:space="preserve"> </w:t>
      </w:r>
      <w:r w:rsidRPr="00E76236">
        <w:rPr>
          <w:rFonts w:cs="David" w:hint="cs"/>
          <w:b/>
          <w:bCs/>
          <w:sz w:val="28"/>
          <w:szCs w:val="28"/>
          <w:rtl/>
        </w:rPr>
        <w:t>חברה.</w:t>
      </w:r>
      <w:r w:rsidRPr="00E76236">
        <w:rPr>
          <w:rFonts w:cs="David" w:hint="cs"/>
          <w:sz w:val="28"/>
          <w:szCs w:val="28"/>
          <w:rtl/>
        </w:rPr>
        <w:t xml:space="preserve"> "קבוצה של אנשים שקיימת ביניהם תלות הדדית כלשהי החיים בטריטוריה (שטח ) מוגדרת</w:t>
      </w:r>
    </w:p>
    <w:p w:rsidR="002E5733" w:rsidRPr="00E76236" w:rsidRDefault="002E5733" w:rsidP="00702C8A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כל קבוצה של אנשים החיים במקום אחד תפתח סוג מסוים של תרבות. (שפה,מנהגים,אמונות,לבוש,טקסים...)</w:t>
      </w:r>
    </w:p>
    <w:p w:rsidR="002E5733" w:rsidRPr="00E76236" w:rsidRDefault="002E5733" w:rsidP="00702C8A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חברה ותרבות הם שני מושגים שהקשר ביניהם הדוק.</w:t>
      </w:r>
    </w:p>
    <w:p w:rsidR="002E5733" w:rsidRPr="00E76236" w:rsidRDefault="002E5733" w:rsidP="00702C8A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קיומה של חברה היא תנאי לקיומה של תרבות.</w:t>
      </w:r>
    </w:p>
    <w:p w:rsidR="002E5733" w:rsidRPr="00E76236" w:rsidRDefault="002E5733" w:rsidP="00702C8A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התרבות משמשת דרך לארגון  וסידור החוויות  המשותפות של חברי הקבוצה, היא מנחה את התנהגותם.</w:t>
      </w:r>
    </w:p>
    <w:p w:rsidR="002E5733" w:rsidRPr="00E76236" w:rsidRDefault="002E5733" w:rsidP="00702C8A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לכל חברה אנושית תרבות משלה. מכאן שאין חברה בלי תרבות ואין אדם לא תרבותי.</w:t>
      </w:r>
    </w:p>
    <w:p w:rsidR="00BD59E5" w:rsidRPr="00E76236" w:rsidRDefault="002E5733" w:rsidP="00B321B5">
      <w:pPr>
        <w:numPr>
          <w:ilvl w:val="0"/>
          <w:numId w:val="1"/>
        </w:numPr>
        <w:spacing w:after="0" w:line="360" w:lineRule="auto"/>
        <w:ind w:left="0"/>
        <w:rPr>
          <w:rFonts w:cs="David"/>
          <w:sz w:val="28"/>
          <w:szCs w:val="28"/>
          <w:rtl/>
        </w:rPr>
      </w:pPr>
      <w:r w:rsidRPr="00E76236">
        <w:rPr>
          <w:rFonts w:cs="David" w:hint="cs"/>
          <w:sz w:val="28"/>
          <w:szCs w:val="28"/>
          <w:rtl/>
        </w:rPr>
        <w:t>כל תרבות נוצרת על ידי קבוצה של אנשים החיים בצוותא ומקיימים ביניהם יחסי גומלין חברתיים.</w:t>
      </w:r>
    </w:p>
    <w:p w:rsidR="008D7649" w:rsidRDefault="00FE3967" w:rsidP="008D7649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E76236">
        <w:rPr>
          <w:rFonts w:ascii="Arial" w:hAnsi="Arial" w:cs="David"/>
          <w:sz w:val="28"/>
          <w:szCs w:val="28"/>
          <w:rtl/>
        </w:rPr>
        <w:t>אנו רואים סממנים תרבותיים- התנהגויות,שפה, לבוש, מאכלים, טקסים ... המודל טוען שרק שליש גלוי, שני שליש סמוי .</w:t>
      </w:r>
    </w:p>
    <w:p w:rsidR="001355D6" w:rsidRPr="008D7649" w:rsidRDefault="001355D6" w:rsidP="008D7649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E76236">
        <w:rPr>
          <w:rFonts w:ascii="Arial" w:hAnsi="Arial" w:cs="David" w:hint="cs"/>
          <w:b/>
          <w:bCs/>
          <w:sz w:val="28"/>
          <w:szCs w:val="28"/>
          <w:u w:val="single"/>
          <w:rtl/>
        </w:rPr>
        <w:t>מודל הקרחון הרב תרבותי</w:t>
      </w:r>
    </w:p>
    <w:p w:rsidR="00FE3967" w:rsidRPr="00E76236" w:rsidRDefault="00FE3967" w:rsidP="00702C8A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E76236">
        <w:rPr>
          <w:rFonts w:ascii="Arial" w:hAnsi="Arial" w:cs="David"/>
          <w:sz w:val="28"/>
          <w:szCs w:val="28"/>
          <w:rtl/>
        </w:rPr>
        <w:t>ישנו מקור סמוי לדברים שאנו רואים</w:t>
      </w:r>
      <w:r w:rsidR="006D66AF">
        <w:rPr>
          <w:rFonts w:ascii="Arial" w:hAnsi="Arial" w:cs="David" w:hint="cs"/>
          <w:sz w:val="28"/>
          <w:szCs w:val="28"/>
          <w:rtl/>
        </w:rPr>
        <w:t>.</w:t>
      </w:r>
    </w:p>
    <w:p w:rsidR="00FE3967" w:rsidRPr="006D66AF" w:rsidRDefault="00FE3967" w:rsidP="006D66AF">
      <w:pPr>
        <w:spacing w:line="360" w:lineRule="auto"/>
        <w:rPr>
          <w:rFonts w:ascii="Arial" w:hAnsi="Arial" w:cs="David"/>
          <w:sz w:val="28"/>
          <w:szCs w:val="28"/>
        </w:rPr>
      </w:pPr>
      <w:r w:rsidRPr="00E76236">
        <w:rPr>
          <w:rFonts w:ascii="Arial" w:hAnsi="Arial" w:cs="David" w:hint="cs"/>
          <w:sz w:val="28"/>
          <w:szCs w:val="28"/>
          <w:rtl/>
        </w:rPr>
        <w:t>הרובד הגלוי:</w:t>
      </w:r>
      <w:r w:rsidR="006D66AF">
        <w:rPr>
          <w:rFonts w:ascii="Arial" w:hAnsi="Arial" w:cs="David" w:hint="cs"/>
          <w:sz w:val="28"/>
          <w:szCs w:val="28"/>
          <w:rtl/>
        </w:rPr>
        <w:t xml:space="preserve">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לבוש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אוכל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ארכיטקטורה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שפת גוף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שפה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>נימוסים</w:t>
      </w:r>
      <w:r w:rsidR="006D66AF">
        <w:rPr>
          <w:rFonts w:ascii="Arial" w:hAnsi="Arial" w:cs="David" w:hint="cs"/>
          <w:b/>
          <w:bCs/>
          <w:sz w:val="28"/>
          <w:szCs w:val="28"/>
          <w:rtl/>
        </w:rPr>
        <w:t>.</w:t>
      </w:r>
    </w:p>
    <w:p w:rsidR="00FE3967" w:rsidRPr="006D66AF" w:rsidRDefault="00FE3967" w:rsidP="006D66AF">
      <w:pPr>
        <w:spacing w:line="360" w:lineRule="auto"/>
        <w:rPr>
          <w:rFonts w:ascii="Arial" w:hAnsi="Arial" w:cs="David"/>
          <w:sz w:val="28"/>
          <w:szCs w:val="28"/>
        </w:rPr>
      </w:pPr>
      <w:r w:rsidRPr="00E76236">
        <w:rPr>
          <w:rFonts w:ascii="Arial" w:hAnsi="Arial" w:cs="David" w:hint="cs"/>
          <w:sz w:val="28"/>
          <w:szCs w:val="28"/>
          <w:rtl/>
        </w:rPr>
        <w:t>הרובד הנסתר</w:t>
      </w:r>
      <w:r w:rsidR="006D66AF">
        <w:rPr>
          <w:rFonts w:ascii="Arial" w:hAnsi="Arial" w:cs="David" w:hint="cs"/>
          <w:sz w:val="28"/>
          <w:szCs w:val="28"/>
          <w:rtl/>
        </w:rPr>
        <w:t xml:space="preserve">: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חינוך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חברה דתית או חילונית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חברה סגורה או פתוחה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הרגלים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אמונות בכלל ואמונות תפלות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מחוות</w:t>
      </w:r>
    </w:p>
    <w:p w:rsidR="00676EBC" w:rsidRPr="006D66AF" w:rsidRDefault="00FE3967" w:rsidP="006D66AF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E76236">
        <w:rPr>
          <w:rFonts w:ascii="Arial" w:hAnsi="Arial" w:cs="David" w:hint="cs"/>
          <w:sz w:val="28"/>
          <w:szCs w:val="28"/>
          <w:rtl/>
        </w:rPr>
        <w:t>הרובד נסתר וגלוי</w:t>
      </w:r>
      <w:r w:rsidR="006D66AF">
        <w:rPr>
          <w:rFonts w:ascii="Arial" w:hAnsi="Arial" w:cs="David" w:hint="cs"/>
          <w:sz w:val="28"/>
          <w:szCs w:val="28"/>
          <w:rtl/>
        </w:rPr>
        <w:t xml:space="preserve">: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תרבות ואומנות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ספרות, תיאטרון ומוסיקה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 xml:space="preserve">טכסים </w:t>
      </w:r>
      <w:r w:rsidR="006D66AF">
        <w:rPr>
          <w:rFonts w:ascii="Arial" w:hAnsi="Arial" w:cs="David" w:hint="cs"/>
          <w:sz w:val="28"/>
          <w:szCs w:val="28"/>
          <w:rtl/>
        </w:rPr>
        <w:t xml:space="preserve">, </w:t>
      </w:r>
      <w:r w:rsidRPr="00E76236">
        <w:rPr>
          <w:rFonts w:ascii="Arial" w:hAnsi="Arial" w:cs="David" w:hint="cs"/>
          <w:b/>
          <w:bCs/>
          <w:sz w:val="28"/>
          <w:szCs w:val="28"/>
          <w:rtl/>
        </w:rPr>
        <w:t>נורמות התנהגות</w:t>
      </w:r>
      <w:r w:rsidR="006D66AF">
        <w:rPr>
          <w:rFonts w:ascii="Arial" w:hAnsi="Arial" w:cs="David" w:hint="cs"/>
          <w:sz w:val="28"/>
          <w:szCs w:val="28"/>
          <w:rtl/>
        </w:rPr>
        <w:t>.</w:t>
      </w:r>
    </w:p>
    <w:p w:rsidR="008D7649" w:rsidRDefault="008D7649" w:rsidP="006649C8">
      <w:pPr>
        <w:pStyle w:val="a3"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8D7649" w:rsidRDefault="008D7649" w:rsidP="006649C8">
      <w:pPr>
        <w:pStyle w:val="a3"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8D7649" w:rsidRDefault="008D7649" w:rsidP="006649C8">
      <w:pPr>
        <w:pStyle w:val="a3"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8D7649" w:rsidRPr="008D7649" w:rsidRDefault="006649C8" w:rsidP="008D7649">
      <w:pPr>
        <w:pStyle w:val="a3"/>
        <w:spacing w:line="360" w:lineRule="auto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8D7649">
        <w:rPr>
          <w:rFonts w:cs="David" w:hint="cs"/>
          <w:b/>
          <w:bCs/>
          <w:sz w:val="36"/>
          <w:szCs w:val="36"/>
          <w:u w:val="single"/>
          <w:rtl/>
        </w:rPr>
        <w:lastRenderedPageBreak/>
        <w:t xml:space="preserve">יחידה 5 נושא: ערכים- שיפוט ערכי, ערך, חינוך לערכים, רשימת ערכים, סטריאוטיפים, </w:t>
      </w:r>
      <w:proofErr w:type="spellStart"/>
      <w:r w:rsidRPr="008D7649">
        <w:rPr>
          <w:rFonts w:cs="David" w:hint="cs"/>
          <w:b/>
          <w:bCs/>
          <w:sz w:val="36"/>
          <w:szCs w:val="36"/>
          <w:u w:val="single"/>
          <w:rtl/>
        </w:rPr>
        <w:t>שיוויון</w:t>
      </w:r>
      <w:proofErr w:type="spellEnd"/>
    </w:p>
    <w:p w:rsidR="006649C8" w:rsidRPr="008D7649" w:rsidRDefault="006649C8" w:rsidP="008D7649">
      <w:pPr>
        <w:pStyle w:val="a3"/>
        <w:numPr>
          <w:ilvl w:val="0"/>
          <w:numId w:val="15"/>
        </w:num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8D7649">
        <w:rPr>
          <w:rFonts w:ascii="Arial" w:hAnsi="Arial" w:cs="David"/>
          <w:b/>
          <w:bCs/>
          <w:sz w:val="28"/>
          <w:szCs w:val="28"/>
          <w:u w:val="single"/>
          <w:rtl/>
        </w:rPr>
        <w:t>שיפוט ערכי</w:t>
      </w:r>
      <w:r w:rsidRPr="008D7649">
        <w:rPr>
          <w:rFonts w:ascii="Arial" w:hAnsi="Arial" w:cs="David"/>
          <w:b/>
          <w:bCs/>
          <w:sz w:val="28"/>
          <w:szCs w:val="28"/>
          <w:rtl/>
        </w:rPr>
        <w:t>: שימוש באמות מידה תרבותיות של מה יפה, מה צודק ומה נכון לעשות</w:t>
      </w:r>
      <w:r w:rsidR="006D66AF" w:rsidRPr="008D7649">
        <w:rPr>
          <w:rFonts w:ascii="Arial" w:hAnsi="Arial" w:cs="David"/>
          <w:sz w:val="28"/>
          <w:szCs w:val="28"/>
          <w:rtl/>
        </w:rPr>
        <w:t xml:space="preserve"> </w:t>
      </w:r>
      <w:r w:rsidR="006D66AF" w:rsidRPr="008D7649">
        <w:rPr>
          <w:rFonts w:ascii="Arial" w:hAnsi="Arial" w:cs="David" w:hint="cs"/>
          <w:sz w:val="28"/>
          <w:szCs w:val="28"/>
          <w:rtl/>
        </w:rPr>
        <w:t xml:space="preserve">. </w:t>
      </w:r>
      <w:r w:rsidR="006D66AF" w:rsidRPr="008D7649">
        <w:rPr>
          <w:rFonts w:ascii="Arial" w:hAnsi="Arial" w:cs="David"/>
          <w:sz w:val="28"/>
          <w:szCs w:val="28"/>
          <w:rtl/>
        </w:rPr>
        <w:t>למעשה השיפוט הערכי, הוא תוצר תרבותי.</w:t>
      </w:r>
      <w:r w:rsidR="006D66AF" w:rsidRPr="008D7649">
        <w:rPr>
          <w:rFonts w:ascii="Arial" w:hAnsi="Arial" w:cs="David" w:hint="cs"/>
          <w:b/>
          <w:bCs/>
          <w:sz w:val="28"/>
          <w:szCs w:val="28"/>
          <w:rtl/>
        </w:rPr>
        <w:t xml:space="preserve">         </w:t>
      </w:r>
      <w:r w:rsidR="006D66AF" w:rsidRPr="008D7649">
        <w:rPr>
          <w:rFonts w:ascii="Arial" w:hAnsi="Arial"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</w:p>
    <w:p w:rsidR="006649C8" w:rsidRPr="00E76236" w:rsidRDefault="006649C8" w:rsidP="008D7649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E76236">
        <w:rPr>
          <w:rFonts w:ascii="Arial" w:hAnsi="Arial" w:cs="David"/>
          <w:b/>
          <w:bCs/>
          <w:sz w:val="28"/>
          <w:szCs w:val="28"/>
          <w:u w:val="single"/>
          <w:rtl/>
        </w:rPr>
        <w:t>ערך</w:t>
      </w:r>
      <w:r w:rsidRPr="00E76236">
        <w:rPr>
          <w:rFonts w:ascii="Arial" w:hAnsi="Arial" w:cs="David"/>
          <w:b/>
          <w:bCs/>
          <w:sz w:val="28"/>
          <w:szCs w:val="28"/>
          <w:rtl/>
        </w:rPr>
        <w:t xml:space="preserve">: אמת מידה לקביעת מה יפה, מה טוב מה נכון ומה צודק. </w:t>
      </w:r>
    </w:p>
    <w:p w:rsidR="006649C8" w:rsidRPr="008D7649" w:rsidRDefault="006649C8" w:rsidP="008D7649">
      <w:pPr>
        <w:pStyle w:val="a3"/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8D7649">
        <w:rPr>
          <w:rFonts w:ascii="Arial" w:hAnsi="Arial" w:cs="David"/>
          <w:b/>
          <w:bCs/>
          <w:sz w:val="28"/>
          <w:szCs w:val="28"/>
          <w:rtl/>
        </w:rPr>
        <w:t xml:space="preserve">זוהי הוראה כללית מופשטת ולא ברורה של התנהגות. </w:t>
      </w:r>
    </w:p>
    <w:p w:rsidR="006649C8" w:rsidRPr="008D7649" w:rsidRDefault="006649C8" w:rsidP="00B92A95">
      <w:pPr>
        <w:pStyle w:val="a3"/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8D7649">
        <w:rPr>
          <w:rFonts w:ascii="Arial" w:hAnsi="Arial" w:cs="David"/>
          <w:sz w:val="28"/>
          <w:szCs w:val="28"/>
          <w:rtl/>
        </w:rPr>
        <w:t>הערכים הם כללים וניתנים לפרשנות שונה ע"י בני אדם שונים.</w:t>
      </w:r>
    </w:p>
    <w:p w:rsidR="006649C8" w:rsidRPr="008D7649" w:rsidRDefault="006649C8" w:rsidP="00B92A95">
      <w:pPr>
        <w:pStyle w:val="a3"/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8D7649">
        <w:rPr>
          <w:rFonts w:ascii="Arial" w:hAnsi="Arial" w:cs="David"/>
          <w:sz w:val="28"/>
          <w:szCs w:val="28"/>
          <w:rtl/>
        </w:rPr>
        <w:t xml:space="preserve">יש ערכים מופשטים כגון חופש, שוויון, חיי אדם, יושר </w:t>
      </w:r>
      <w:proofErr w:type="spellStart"/>
      <w:r w:rsidRPr="008D7649">
        <w:rPr>
          <w:rFonts w:ascii="Arial" w:hAnsi="Arial" w:cs="David"/>
          <w:sz w:val="28"/>
          <w:szCs w:val="28"/>
          <w:rtl/>
        </w:rPr>
        <w:t>וכ</w:t>
      </w:r>
      <w:r w:rsidRPr="008D7649">
        <w:rPr>
          <w:rFonts w:ascii="Arial" w:hAnsi="Arial" w:cs="David" w:hint="cs"/>
          <w:sz w:val="28"/>
          <w:szCs w:val="28"/>
          <w:rtl/>
        </w:rPr>
        <w:t>ו</w:t>
      </w:r>
      <w:proofErr w:type="spellEnd"/>
      <w:r w:rsidRPr="008D7649">
        <w:rPr>
          <w:rFonts w:ascii="Arial" w:hAnsi="Arial" w:cs="David"/>
          <w:sz w:val="28"/>
          <w:szCs w:val="28"/>
          <w:rtl/>
        </w:rPr>
        <w:t xml:space="preserve">'. ישנם ערכים ספציפיים יותר כגון, אהבת המולדת, דייקנות, יעילות, חסכנות </w:t>
      </w:r>
      <w:proofErr w:type="spellStart"/>
      <w:r w:rsidRPr="008D7649">
        <w:rPr>
          <w:rFonts w:ascii="Arial" w:hAnsi="Arial" w:cs="David"/>
          <w:sz w:val="28"/>
          <w:szCs w:val="28"/>
          <w:rtl/>
        </w:rPr>
        <w:t>וכ</w:t>
      </w:r>
      <w:r w:rsidRPr="008D7649">
        <w:rPr>
          <w:rFonts w:ascii="Arial" w:hAnsi="Arial" w:cs="David" w:hint="cs"/>
          <w:sz w:val="28"/>
          <w:szCs w:val="28"/>
          <w:rtl/>
        </w:rPr>
        <w:t>ו</w:t>
      </w:r>
      <w:proofErr w:type="spellEnd"/>
      <w:r w:rsidRPr="008D7649">
        <w:rPr>
          <w:rFonts w:ascii="Arial" w:hAnsi="Arial" w:cs="David"/>
          <w:sz w:val="28"/>
          <w:szCs w:val="28"/>
          <w:rtl/>
        </w:rPr>
        <w:t xml:space="preserve">'. </w:t>
      </w:r>
    </w:p>
    <w:p w:rsidR="006D66AF" w:rsidRPr="008D7649" w:rsidRDefault="006649C8" w:rsidP="008D7649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8D7649">
        <w:rPr>
          <w:rFonts w:ascii="Arial" w:hAnsi="Arial" w:cs="David"/>
          <w:sz w:val="28"/>
          <w:szCs w:val="28"/>
          <w:rtl/>
        </w:rPr>
        <w:t xml:space="preserve">הערך </w:t>
      </w:r>
      <w:r w:rsidRPr="008D7649">
        <w:rPr>
          <w:rFonts w:ascii="Arial" w:hAnsi="Arial" w:cs="David"/>
          <w:sz w:val="28"/>
          <w:szCs w:val="28"/>
          <w:u w:val="single"/>
          <w:rtl/>
        </w:rPr>
        <w:t>מתייחס להתוויה כללית של טוב ורע</w:t>
      </w:r>
      <w:r w:rsidRPr="008D7649">
        <w:rPr>
          <w:rFonts w:ascii="Arial" w:hAnsi="Arial" w:cs="David"/>
          <w:sz w:val="28"/>
          <w:szCs w:val="28"/>
          <w:rtl/>
        </w:rPr>
        <w:t xml:space="preserve"> ואינו מתייחס בצורה ספציפית לאופן יישומו. לשם כך נוצרו הנורמות. </w:t>
      </w:r>
      <w:r w:rsidRPr="008D7649">
        <w:rPr>
          <w:rFonts w:ascii="Arial" w:hAnsi="Arial" w:cs="David" w:hint="cs"/>
          <w:sz w:val="28"/>
          <w:szCs w:val="28"/>
          <w:rtl/>
        </w:rPr>
        <w:t xml:space="preserve">בכל חברה/ תרבות ישנם נורמות- כללים מקובלים כיצד להתנהג במצבים שונים. </w:t>
      </w:r>
    </w:p>
    <w:p w:rsidR="006D66AF" w:rsidRDefault="006D66AF" w:rsidP="008D7649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6D66AF">
        <w:rPr>
          <w:rFonts w:ascii="Arial" w:hAnsi="Arial" w:cs="David"/>
          <w:b/>
          <w:bCs/>
          <w:sz w:val="28"/>
          <w:szCs w:val="28"/>
          <w:rtl/>
        </w:rPr>
        <w:t xml:space="preserve">שוויון </w:t>
      </w:r>
      <w:r w:rsidRPr="006D66AF">
        <w:rPr>
          <w:rFonts w:ascii="Arial" w:hAnsi="Arial" w:cs="David"/>
          <w:sz w:val="28"/>
          <w:szCs w:val="28"/>
          <w:rtl/>
        </w:rPr>
        <w:t>משמעו יחס שווה לכל בני האדם - מבלי להפלות ביניהם. עקרון השוויון נגזר מן התפיסה שאדם נברא בצלם אלוהים,</w:t>
      </w:r>
      <w:r w:rsidRPr="006D66AF">
        <w:rPr>
          <w:rFonts w:ascii="Arial" w:hAnsi="Arial" w:cs="David"/>
          <w:sz w:val="28"/>
          <w:szCs w:val="28"/>
        </w:rPr>
        <w:t xml:space="preserve"> </w:t>
      </w:r>
      <w:r w:rsidRPr="006D66AF">
        <w:rPr>
          <w:rFonts w:ascii="Arial" w:hAnsi="Arial" w:cs="David"/>
          <w:sz w:val="28"/>
          <w:szCs w:val="28"/>
          <w:rtl/>
        </w:rPr>
        <w:t xml:space="preserve">ולפיכך אין לאדם אחד זכויות עודפות על אלו של חברו, כלומר: אין אנשים שהם שווים יותר מאחרים. </w:t>
      </w:r>
    </w:p>
    <w:p w:rsidR="006D66AF" w:rsidRPr="006D66AF" w:rsidRDefault="006D66AF" w:rsidP="008D7649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6D66AF">
        <w:rPr>
          <w:rFonts w:ascii="ArialMT" w:cs="David" w:hint="cs"/>
          <w:b/>
          <w:bCs/>
          <w:sz w:val="28"/>
          <w:szCs w:val="28"/>
          <w:rtl/>
        </w:rPr>
        <w:t>סטריאוטיפ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</w:rPr>
        <w:t>–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דימוי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פשוט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יחסית</w:t>
      </w:r>
      <w:r w:rsidRPr="006D66AF">
        <w:rPr>
          <w:rFonts w:ascii="ArialMT" w:cs="David"/>
          <w:b/>
          <w:bCs/>
          <w:sz w:val="28"/>
          <w:szCs w:val="28"/>
        </w:rPr>
        <w:t xml:space="preserve">,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המייחס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מכלול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של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תכונות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לכל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האנשים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המשתייכים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לקטגוריה</w:t>
      </w:r>
      <w:r w:rsidRPr="006D66AF">
        <w:rPr>
          <w:rFonts w:ascii="ArialMT" w:cs="David"/>
          <w:b/>
          <w:bCs/>
          <w:sz w:val="28"/>
          <w:szCs w:val="28"/>
        </w:rPr>
        <w:t xml:space="preserve"> </w:t>
      </w:r>
      <w:r w:rsidRPr="006D66AF">
        <w:rPr>
          <w:rFonts w:ascii="ArialMT" w:cs="David" w:hint="cs"/>
          <w:b/>
          <w:bCs/>
          <w:sz w:val="28"/>
          <w:szCs w:val="28"/>
          <w:rtl/>
        </w:rPr>
        <w:t>חברתית נתונה</w:t>
      </w:r>
      <w:r w:rsidRPr="006D66AF">
        <w:rPr>
          <w:rFonts w:ascii="ArialMT" w:cs="David"/>
          <w:b/>
          <w:bCs/>
          <w:sz w:val="28"/>
          <w:szCs w:val="28"/>
        </w:rPr>
        <w:t xml:space="preserve">. </w:t>
      </w:r>
      <w:r w:rsidRPr="006D66AF">
        <w:rPr>
          <w:rFonts w:ascii="ArialMT" w:cs="David" w:hint="cs"/>
          <w:b/>
          <w:bCs/>
          <w:sz w:val="28"/>
          <w:szCs w:val="28"/>
          <w:rtl/>
        </w:rPr>
        <w:t xml:space="preserve"> </w:t>
      </w:r>
    </w:p>
    <w:p w:rsidR="006D66AF" w:rsidRPr="00E76236" w:rsidRDefault="006D66AF" w:rsidP="006D66AF">
      <w:pPr>
        <w:autoSpaceDE w:val="0"/>
        <w:autoSpaceDN w:val="0"/>
        <w:adjustRightInd w:val="0"/>
        <w:spacing w:line="360" w:lineRule="auto"/>
        <w:rPr>
          <w:rFonts w:ascii="ArialMT" w:cs="David"/>
          <w:sz w:val="28"/>
          <w:szCs w:val="28"/>
          <w:rtl/>
        </w:rPr>
      </w:pPr>
      <w:r w:rsidRPr="00E76236">
        <w:rPr>
          <w:rFonts w:ascii="ArialMT" w:cs="David" w:hint="cs"/>
          <w:sz w:val="28"/>
          <w:szCs w:val="28"/>
          <w:rtl/>
        </w:rPr>
        <w:t>לסטריאוטיפ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נודע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תפקיד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מרכזי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בבניית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תמונת</w:t>
      </w:r>
      <w:r w:rsidRPr="00E76236">
        <w:rPr>
          <w:rFonts w:ascii="ArialMT" w:cs="David"/>
          <w:sz w:val="28"/>
          <w:szCs w:val="28"/>
        </w:rPr>
        <w:t>-</w:t>
      </w:r>
      <w:r w:rsidRPr="00E76236">
        <w:rPr>
          <w:rFonts w:ascii="ArialMT" w:cs="David" w:hint="cs"/>
          <w:sz w:val="28"/>
          <w:szCs w:val="28"/>
          <w:rtl/>
        </w:rPr>
        <w:t>עולם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של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הפרט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כאופן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תפיסה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חסכוני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הבורר</w:t>
      </w:r>
      <w:r w:rsidRPr="00E76236">
        <w:rPr>
          <w:rFonts w:ascii="ArialMT" w:cs="David"/>
          <w:sz w:val="28"/>
          <w:szCs w:val="28"/>
        </w:rPr>
        <w:t>,</w:t>
      </w:r>
      <w:r w:rsidRPr="00E76236">
        <w:rPr>
          <w:rFonts w:ascii="ArialMT" w:cs="David" w:hint="cs"/>
          <w:sz w:val="28"/>
          <w:szCs w:val="28"/>
          <w:rtl/>
        </w:rPr>
        <w:t>מפשט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מארגן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ונותן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משמעות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לאינפורמציות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הרבות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והשונות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שיש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בידינו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אודות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קבוצת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אנשים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פלונית</w:t>
      </w:r>
      <w:r w:rsidRPr="00E76236">
        <w:rPr>
          <w:rFonts w:ascii="ArialMT" w:cs="David"/>
          <w:sz w:val="28"/>
          <w:szCs w:val="28"/>
        </w:rPr>
        <w:t>.</w:t>
      </w:r>
      <w:r>
        <w:rPr>
          <w:rFonts w:ascii="ArialMT" w:cs="David" w:hint="cs"/>
          <w:sz w:val="28"/>
          <w:szCs w:val="28"/>
          <w:rtl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כדי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לפעול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ביעילות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בתוך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סביבתו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החברתית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חייב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האדם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לערוך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קטגוריזציה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שלה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לחלקה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למחלקות בעלות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מבנה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משותף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ואופי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סטריאוטיפי</w:t>
      </w:r>
      <w:r w:rsidRPr="00E76236">
        <w:rPr>
          <w:rFonts w:ascii="ArialMT" w:cs="David"/>
          <w:sz w:val="28"/>
          <w:szCs w:val="28"/>
        </w:rPr>
        <w:t xml:space="preserve">. </w:t>
      </w:r>
      <w:r w:rsidRPr="00E76236">
        <w:rPr>
          <w:rFonts w:ascii="ArialMT" w:cs="David" w:hint="cs"/>
          <w:sz w:val="28"/>
          <w:szCs w:val="28"/>
          <w:rtl/>
        </w:rPr>
        <w:t>רק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בדרך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זו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יעלה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בידו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לבנות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מערכי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ציפיות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בדבר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התנהגותם של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אנשים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אחרים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בסביבתו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ובהתאם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לכך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להתנהג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כלפיהם</w:t>
      </w:r>
      <w:r w:rsidRPr="00E76236">
        <w:rPr>
          <w:rFonts w:ascii="ArialMT" w:cs="David"/>
          <w:sz w:val="28"/>
          <w:szCs w:val="28"/>
        </w:rPr>
        <w:t xml:space="preserve">. </w:t>
      </w:r>
    </w:p>
    <w:p w:rsidR="00676EBC" w:rsidRPr="008D7649" w:rsidRDefault="006D66AF" w:rsidP="008D7649">
      <w:pPr>
        <w:autoSpaceDE w:val="0"/>
        <w:autoSpaceDN w:val="0"/>
        <w:adjustRightInd w:val="0"/>
        <w:spacing w:line="360" w:lineRule="auto"/>
        <w:rPr>
          <w:rFonts w:ascii="ArialMT" w:cs="David"/>
          <w:sz w:val="28"/>
          <w:szCs w:val="28"/>
          <w:rtl/>
        </w:rPr>
      </w:pPr>
      <w:r w:rsidRPr="00E76236">
        <w:rPr>
          <w:rFonts w:ascii="ArialMT" w:cs="David" w:hint="cs"/>
          <w:sz w:val="28"/>
          <w:szCs w:val="28"/>
          <w:rtl/>
        </w:rPr>
        <w:t>בהיותו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דימוי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סלקטיבי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ומוכלל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אין הסטריאוטיפ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מוסר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תיאור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מדויק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של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כל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בני</w:t>
      </w:r>
      <w:r w:rsidRPr="00E76236">
        <w:rPr>
          <w:rFonts w:ascii="ArialMT" w:cs="David"/>
          <w:sz w:val="28"/>
          <w:szCs w:val="28"/>
        </w:rPr>
        <w:t>-</w:t>
      </w:r>
      <w:r w:rsidRPr="00E76236">
        <w:rPr>
          <w:rFonts w:ascii="ArialMT" w:cs="David" w:hint="cs"/>
          <w:sz w:val="28"/>
          <w:szCs w:val="28"/>
          <w:rtl/>
        </w:rPr>
        <w:t>הקבוצה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האמורה</w:t>
      </w:r>
      <w:r w:rsidRPr="00E76236">
        <w:rPr>
          <w:rFonts w:ascii="ArialMT" w:cs="David"/>
          <w:sz w:val="28"/>
          <w:szCs w:val="28"/>
        </w:rPr>
        <w:t xml:space="preserve">, </w:t>
      </w:r>
      <w:r w:rsidRPr="00E76236">
        <w:rPr>
          <w:rFonts w:ascii="ArialMT" w:cs="David" w:hint="cs"/>
          <w:sz w:val="28"/>
          <w:szCs w:val="28"/>
          <w:rtl/>
        </w:rPr>
        <w:t>כי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מציג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הקבוצה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כישות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הומוגנית תוך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התעלמות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מהבדלים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אינדיבידואליים</w:t>
      </w:r>
      <w:r>
        <w:rPr>
          <w:rFonts w:ascii="ArialMT" w:cs="David" w:hint="cs"/>
          <w:sz w:val="28"/>
          <w:szCs w:val="28"/>
          <w:rtl/>
        </w:rPr>
        <w:t xml:space="preserve">  (</w:t>
      </w:r>
      <w:r w:rsidRPr="00E76236">
        <w:rPr>
          <w:rFonts w:ascii="ArialMT" w:cs="David" w:hint="cs"/>
          <w:sz w:val="28"/>
          <w:szCs w:val="28"/>
          <w:rtl/>
        </w:rPr>
        <w:t>מילון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אבן</w:t>
      </w:r>
      <w:r w:rsidRPr="00E76236">
        <w:rPr>
          <w:rFonts w:ascii="ArialMT" w:cs="David"/>
          <w:sz w:val="28"/>
          <w:szCs w:val="28"/>
        </w:rPr>
        <w:t xml:space="preserve"> </w:t>
      </w:r>
      <w:r w:rsidRPr="00E76236">
        <w:rPr>
          <w:rFonts w:ascii="ArialMT" w:cs="David" w:hint="cs"/>
          <w:sz w:val="28"/>
          <w:szCs w:val="28"/>
          <w:rtl/>
        </w:rPr>
        <w:t>שושן</w:t>
      </w:r>
      <w:r w:rsidRPr="00E76236">
        <w:rPr>
          <w:rFonts w:ascii="ArialMT" w:cs="David"/>
          <w:sz w:val="28"/>
          <w:szCs w:val="28"/>
        </w:rPr>
        <w:t>(</w:t>
      </w:r>
      <w:r>
        <w:rPr>
          <w:rFonts w:ascii="ArialMT" w:cs="David" w:hint="cs"/>
          <w:sz w:val="28"/>
          <w:szCs w:val="28"/>
          <w:rtl/>
        </w:rPr>
        <w:t>.</w:t>
      </w:r>
    </w:p>
    <w:p w:rsidR="00B92A95" w:rsidRDefault="00B92A95" w:rsidP="00E7300B">
      <w:pPr>
        <w:tabs>
          <w:tab w:val="left" w:pos="340"/>
        </w:tabs>
        <w:spacing w:after="220" w:line="360" w:lineRule="auto"/>
        <w:ind w:right="-120"/>
        <w:jc w:val="both"/>
        <w:rPr>
          <w:rFonts w:cs="David"/>
          <w:sz w:val="28"/>
          <w:szCs w:val="28"/>
          <w:rtl/>
        </w:rPr>
      </w:pPr>
    </w:p>
    <w:p w:rsidR="00E7300B" w:rsidRPr="00B92A95" w:rsidRDefault="00E7300B" w:rsidP="00B92A95">
      <w:pPr>
        <w:tabs>
          <w:tab w:val="left" w:pos="340"/>
        </w:tabs>
        <w:spacing w:after="220" w:line="360" w:lineRule="auto"/>
        <w:ind w:right="-12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92A95">
        <w:rPr>
          <w:rFonts w:cs="David" w:hint="cs"/>
          <w:b/>
          <w:bCs/>
          <w:sz w:val="28"/>
          <w:szCs w:val="28"/>
          <w:u w:val="single"/>
          <w:rtl/>
        </w:rPr>
        <w:lastRenderedPageBreak/>
        <w:t>נספח- ערכים לפי א-ב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44"/>
        <w:gridCol w:w="1650"/>
        <w:gridCol w:w="1647"/>
        <w:gridCol w:w="1642"/>
        <w:gridCol w:w="1639"/>
      </w:tblGrid>
      <w:tr w:rsidR="00E7300B" w:rsidRPr="00BF07D3" w:rsidTr="00181867">
        <w:trPr>
          <w:trHeight w:val="1743"/>
        </w:trPr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אדיבות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אהבה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אהבת המולדת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אמפתיה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אמת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אהדה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אומץ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אופטימיות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אושר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אותנטיות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hyperlink r:id="rId16" w:tgtFrame="_blank" w:history="1"/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אחדות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אחריות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איזון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איכות הסביבה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אינטואיציה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אינטימיות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אכפתיות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אמון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אמונה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אמנות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אנושיות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אסרטיביות אסתטיקה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אצילות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אריכות ימים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בחירה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בטחון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ביטוי עצמי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בהירות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בין אדם לחברו בריאות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גבורה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גיוון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גמישות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גאווה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דוגמא אישית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דו-קיום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דיוק / דייקנות</w:t>
            </w:r>
          </w:p>
        </w:tc>
      </w:tr>
      <w:tr w:rsidR="00E7300B" w:rsidRPr="00BF07D3" w:rsidTr="00181867">
        <w:trPr>
          <w:trHeight w:val="1287"/>
        </w:trPr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הנאה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הסתגלות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הגנה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הרפתקנות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הארת פנים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  <w:rtl/>
              </w:rPr>
              <w:t>הבחנה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הבנה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הגיון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הגינות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הגשמה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הובלה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הומור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הוקרת תודה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הזדהות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הישגיות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החלטיות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הסתפקות במועט הערכה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הצלחה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הקשבה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הרמוניה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השפעה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התלהבות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התמדה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התנדבות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התפתחות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ודאות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ויתור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proofErr w:type="spellStart"/>
            <w:r w:rsidRPr="00BF07D3">
              <w:rPr>
                <w:rFonts w:ascii="Arial" w:hAnsi="Arial" w:cs="David"/>
                <w:color w:val="000000"/>
                <w:rtl/>
              </w:rPr>
              <w:t>זכרון</w:t>
            </w:r>
            <w:proofErr w:type="spellEnd"/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זמן פנוי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חברות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חדשנות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חופש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חופש בחירה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חיים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חינוך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חכמה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חכמת חיים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חמלה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חשיבה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bidi/>
              <w:spacing w:before="0" w:beforeAutospacing="0" w:after="0" w:afterAutospacing="0" w:line="0" w:lineRule="atLeas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טבע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ידע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יוזמה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יופי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יושר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יושר פנימי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יושרה ייחודיות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יסודיות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יעילות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יציבות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יצירתיות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ישירות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כבוד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כבוד המשפחה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כיבוד האדם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כוח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כיף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כנות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כריזמה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למידה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לקיחת סיכונים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מחויבות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מחילה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מיקוד במטרה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מנהיגות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מסורת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מסירות / </w:t>
            </w:r>
            <w:proofErr w:type="spellStart"/>
            <w:r w:rsidRPr="00BF07D3">
              <w:rPr>
                <w:rFonts w:ascii="Arial" w:hAnsi="Arial" w:cs="David"/>
                <w:color w:val="000000"/>
                <w:rtl/>
              </w:rPr>
              <w:t>מסירותנפש</w:t>
            </w:r>
            <w:proofErr w:type="spellEnd"/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מעורבות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מעשיות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מצוינות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מקוריות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מקצועיות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משמעת עצמית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משפחה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מתינות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נאמנות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נדיבות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נוחות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נחישות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נימוס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נכונות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</w:t>
            </w:r>
            <w:r w:rsidRPr="00BF07D3">
              <w:rPr>
                <w:rFonts w:ascii="Arial" w:hAnsi="Arial" w:cs="David" w:hint="cs"/>
                <w:color w:val="000000"/>
                <w:rtl/>
              </w:rPr>
              <w:t>י</w:t>
            </w:r>
            <w:r w:rsidRPr="00BF07D3">
              <w:rPr>
                <w:rFonts w:ascii="Arial" w:hAnsi="Arial" w:cs="David"/>
                <w:color w:val="000000"/>
                <w:rtl/>
              </w:rPr>
              <w:t>קיון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נתינה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 xml:space="preserve">סבלנות 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סדר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סדר חברתי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סובלנות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סליחה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סלחנות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ספונטניות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סיפוק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סקרנות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עבודת צוות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עדינות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עונג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עוצמה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עושר עזרה לזולת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עליזות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ענווה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עניין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עצמאות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עקביות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עשיית הבדל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פטריוטיות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  <w:rtl/>
              </w:rPr>
              <w:t>פרפקציוניזם (</w:t>
            </w:r>
            <w:proofErr w:type="spellStart"/>
            <w:r>
              <w:rPr>
                <w:rFonts w:ascii="Arial" w:hAnsi="Arial" w:cs="David"/>
                <w:color w:val="000000"/>
                <w:rtl/>
              </w:rPr>
              <w:t>שאיפה</w:t>
            </w:r>
            <w:r w:rsidRPr="00BF07D3">
              <w:rPr>
                <w:rFonts w:ascii="Arial" w:hAnsi="Arial" w:cs="David"/>
                <w:color w:val="000000"/>
                <w:rtl/>
              </w:rPr>
              <w:t>למושלמות</w:t>
            </w:r>
            <w:proofErr w:type="spellEnd"/>
            <w:r w:rsidRPr="00BF07D3">
              <w:rPr>
                <w:rFonts w:ascii="Arial" w:hAnsi="Arial" w:cs="David"/>
                <w:color w:val="000000"/>
              </w:rPr>
              <w:t>)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פשטות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 </w:t>
            </w:r>
          </w:p>
        </w:tc>
        <w:tc>
          <w:tcPr>
            <w:tcW w:w="1704" w:type="dxa"/>
          </w:tcPr>
          <w:p w:rsidR="00E7300B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צדק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פתיחות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צמיחה</w:t>
            </w:r>
          </w:p>
        </w:tc>
        <w:tc>
          <w:tcPr>
            <w:tcW w:w="1704" w:type="dxa"/>
          </w:tcPr>
          <w:p w:rsidR="00E7300B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צניעות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קבלה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קבלה עצמית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קדושת החיים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קידמה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קלילות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רוגע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רוחניות</w:t>
            </w:r>
          </w:p>
        </w:tc>
      </w:tr>
      <w:tr w:rsidR="00E7300B" w:rsidRPr="00BF07D3" w:rsidTr="00181867">
        <w:trPr>
          <w:trHeight w:val="577"/>
        </w:trPr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רומנטיקה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ריגוש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ריכוז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רכות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רצינות</w:t>
            </w:r>
          </w:p>
        </w:tc>
        <w:tc>
          <w:tcPr>
            <w:tcW w:w="1705" w:type="dxa"/>
          </w:tcPr>
          <w:p w:rsidR="00E7300B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רעות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שאפתנות</w:t>
            </w:r>
          </w:p>
        </w:tc>
        <w:tc>
          <w:tcPr>
            <w:tcW w:w="1705" w:type="dxa"/>
          </w:tcPr>
          <w:p w:rsidR="00E7300B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שוויון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שונות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שותפות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 שחרור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 xml:space="preserve">שייכות </w:t>
            </w:r>
          </w:p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שיפור מתמיד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שיתוף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שיתוף פעולה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שכחה (לשכוח את העבר</w:t>
            </w:r>
            <w:r w:rsidRPr="00BF07D3">
              <w:rPr>
                <w:rFonts w:ascii="Arial" w:hAnsi="Arial" w:cs="David"/>
                <w:color w:val="000000"/>
              </w:rPr>
              <w:br/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שלווה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שלום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שליטה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שלמות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שמחה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שמחת חיים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שמירה על הטבע שפע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שקט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שקיפות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תושייה</w:t>
            </w:r>
            <w:r w:rsidRPr="00BF07D3">
              <w:rPr>
                <w:rFonts w:ascii="Arial" w:hAnsi="Arial" w:cs="David"/>
                <w:color w:val="000000"/>
              </w:rPr>
              <w:br/>
            </w:r>
            <w:r w:rsidRPr="00BF07D3">
              <w:rPr>
                <w:rFonts w:ascii="Arial" w:hAnsi="Arial" w:cs="David"/>
                <w:color w:val="000000"/>
                <w:rtl/>
              </w:rPr>
              <w:t>תמימות</w:t>
            </w:r>
          </w:p>
        </w:tc>
      </w:tr>
      <w:tr w:rsidR="00E7300B" w:rsidRPr="00BF07D3" w:rsidTr="00181867"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תעוזה</w:t>
            </w:r>
            <w:r w:rsidRPr="00BF07D3">
              <w:rPr>
                <w:rFonts w:ascii="Arial" w:hAnsi="Arial" w:cs="David"/>
                <w:color w:val="000000"/>
              </w:rPr>
              <w:t> 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תקווה תקשורת</w:t>
            </w:r>
          </w:p>
        </w:tc>
        <w:tc>
          <w:tcPr>
            <w:tcW w:w="1704" w:type="dxa"/>
          </w:tcPr>
          <w:p w:rsidR="00E7300B" w:rsidRPr="00BF07D3" w:rsidRDefault="00E7300B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</w:rPr>
            </w:pPr>
            <w:r w:rsidRPr="00BF07D3">
              <w:rPr>
                <w:rFonts w:ascii="Arial" w:hAnsi="Arial" w:cs="David"/>
                <w:color w:val="000000"/>
                <w:rtl/>
              </w:rPr>
              <w:t>תרבות</w:t>
            </w:r>
            <w:r w:rsidRPr="00BF07D3">
              <w:rPr>
                <w:rStyle w:val="apple-converted-space"/>
                <w:rFonts w:ascii="Arial" w:eastAsia="Calibri" w:hAnsi="Arial" w:cs="David"/>
                <w:color w:val="000000"/>
              </w:rPr>
              <w:t> </w:t>
            </w:r>
            <w:r w:rsidRPr="00BF07D3">
              <w:rPr>
                <w:rFonts w:ascii="Arial" w:hAnsi="Arial" w:cs="David"/>
                <w:color w:val="000000"/>
              </w:rPr>
              <w:br/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spacing w:line="0" w:lineRule="atLeast"/>
              <w:rPr>
                <w:rFonts w:cs="David"/>
                <w:sz w:val="24"/>
                <w:szCs w:val="24"/>
              </w:rPr>
            </w:pPr>
            <w:r w:rsidRPr="00BF07D3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תרומה חברתית</w:t>
            </w:r>
          </w:p>
        </w:tc>
        <w:tc>
          <w:tcPr>
            <w:tcW w:w="1705" w:type="dxa"/>
          </w:tcPr>
          <w:p w:rsidR="00E7300B" w:rsidRPr="00BF07D3" w:rsidRDefault="00E7300B" w:rsidP="00181867">
            <w:pPr>
              <w:spacing w:line="0" w:lineRule="atLeast"/>
              <w:rPr>
                <w:rFonts w:cs="David"/>
                <w:sz w:val="24"/>
                <w:szCs w:val="24"/>
              </w:rPr>
            </w:pPr>
            <w:r w:rsidRPr="00BF07D3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תרומה</w:t>
            </w:r>
          </w:p>
        </w:tc>
      </w:tr>
      <w:tr w:rsidR="00B92A95" w:rsidRPr="00BF07D3" w:rsidTr="00181867">
        <w:tc>
          <w:tcPr>
            <w:tcW w:w="1704" w:type="dxa"/>
          </w:tcPr>
          <w:p w:rsidR="00B92A95" w:rsidRPr="00BF07D3" w:rsidRDefault="00B92A95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704" w:type="dxa"/>
          </w:tcPr>
          <w:p w:rsidR="00B92A95" w:rsidRPr="00BF07D3" w:rsidRDefault="00B92A95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704" w:type="dxa"/>
          </w:tcPr>
          <w:p w:rsidR="00B92A95" w:rsidRPr="00BF07D3" w:rsidRDefault="00B92A95" w:rsidP="00181867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705" w:type="dxa"/>
          </w:tcPr>
          <w:p w:rsidR="00B92A95" w:rsidRPr="00BF07D3" w:rsidRDefault="00B92A95" w:rsidP="00181867">
            <w:pPr>
              <w:spacing w:line="0" w:lineRule="atLeas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B92A95" w:rsidRPr="00BF07D3" w:rsidRDefault="00B92A95" w:rsidP="00181867">
            <w:pPr>
              <w:spacing w:line="0" w:lineRule="atLeas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8A02A4" w:rsidRDefault="008A02A4" w:rsidP="00B92A95">
      <w:pPr>
        <w:spacing w:line="360" w:lineRule="auto"/>
      </w:pPr>
    </w:p>
    <w:sectPr w:rsidR="008A02A4" w:rsidSect="000248FF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49" w:rsidRDefault="005C7E49" w:rsidP="008D7649">
      <w:pPr>
        <w:spacing w:after="0" w:line="240" w:lineRule="auto"/>
      </w:pPr>
      <w:r>
        <w:separator/>
      </w:r>
    </w:p>
  </w:endnote>
  <w:endnote w:type="continuationSeparator" w:id="0">
    <w:p w:rsidR="005C7E49" w:rsidRDefault="005C7E49" w:rsidP="008D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MT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879220"/>
      <w:docPartObj>
        <w:docPartGallery w:val="Page Numbers (Bottom of Page)"/>
        <w:docPartUnique/>
      </w:docPartObj>
    </w:sdtPr>
    <w:sdtEndPr>
      <w:rPr>
        <w:cs/>
      </w:rPr>
    </w:sdtEndPr>
    <w:sdtContent>
      <w:p w:rsidR="008D7649" w:rsidRDefault="008D7649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4302BE" w:rsidRPr="004302B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8D7649" w:rsidRDefault="008D76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49" w:rsidRDefault="005C7E49" w:rsidP="008D7649">
      <w:pPr>
        <w:spacing w:after="0" w:line="240" w:lineRule="auto"/>
      </w:pPr>
      <w:r>
        <w:separator/>
      </w:r>
    </w:p>
  </w:footnote>
  <w:footnote w:type="continuationSeparator" w:id="0">
    <w:p w:rsidR="005C7E49" w:rsidRDefault="005C7E49" w:rsidP="008D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CD5"/>
    <w:multiLevelType w:val="hybridMultilevel"/>
    <w:tmpl w:val="9F3436FE"/>
    <w:lvl w:ilvl="0" w:tplc="4FFA99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6F56A6B"/>
    <w:multiLevelType w:val="hybridMultilevel"/>
    <w:tmpl w:val="A88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05A"/>
    <w:multiLevelType w:val="hybridMultilevel"/>
    <w:tmpl w:val="9076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4293"/>
    <w:multiLevelType w:val="hybridMultilevel"/>
    <w:tmpl w:val="61DA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2ADD"/>
    <w:multiLevelType w:val="hybridMultilevel"/>
    <w:tmpl w:val="5122D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41987"/>
    <w:multiLevelType w:val="hybridMultilevel"/>
    <w:tmpl w:val="E5C686D0"/>
    <w:lvl w:ilvl="0" w:tplc="4AEE24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286E2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21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A02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47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2E2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E68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6A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E0A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8A52B4"/>
    <w:multiLevelType w:val="hybridMultilevel"/>
    <w:tmpl w:val="FDAEAC1E"/>
    <w:lvl w:ilvl="0" w:tplc="97FE85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DD56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E98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A2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5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429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0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083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CB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055A54"/>
    <w:multiLevelType w:val="hybridMultilevel"/>
    <w:tmpl w:val="2F4013A8"/>
    <w:lvl w:ilvl="0" w:tplc="833655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29D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A1A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59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09E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7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54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B5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456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81307D"/>
    <w:multiLevelType w:val="hybridMultilevel"/>
    <w:tmpl w:val="EAF8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F2E83"/>
    <w:multiLevelType w:val="hybridMultilevel"/>
    <w:tmpl w:val="4214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B2276"/>
    <w:multiLevelType w:val="hybridMultilevel"/>
    <w:tmpl w:val="A73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1471C"/>
    <w:multiLevelType w:val="hybridMultilevel"/>
    <w:tmpl w:val="82929F6A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2">
    <w:nsid w:val="66077465"/>
    <w:multiLevelType w:val="hybridMultilevel"/>
    <w:tmpl w:val="FD74E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6E2817"/>
    <w:multiLevelType w:val="hybridMultilevel"/>
    <w:tmpl w:val="F0B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B174F"/>
    <w:multiLevelType w:val="hybridMultilevel"/>
    <w:tmpl w:val="D216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A4"/>
    <w:rsid w:val="000248FF"/>
    <w:rsid w:val="0013064D"/>
    <w:rsid w:val="001355D6"/>
    <w:rsid w:val="001839F2"/>
    <w:rsid w:val="001C2AE7"/>
    <w:rsid w:val="00244A0B"/>
    <w:rsid w:val="00253166"/>
    <w:rsid w:val="002C3276"/>
    <w:rsid w:val="002C3CF0"/>
    <w:rsid w:val="002E5733"/>
    <w:rsid w:val="004302BE"/>
    <w:rsid w:val="00455987"/>
    <w:rsid w:val="004E50DF"/>
    <w:rsid w:val="00512B39"/>
    <w:rsid w:val="00536AFD"/>
    <w:rsid w:val="0057577F"/>
    <w:rsid w:val="00592E94"/>
    <w:rsid w:val="005C7E49"/>
    <w:rsid w:val="00605A39"/>
    <w:rsid w:val="006649C8"/>
    <w:rsid w:val="00676EBC"/>
    <w:rsid w:val="006C4488"/>
    <w:rsid w:val="006D66AF"/>
    <w:rsid w:val="00702C8A"/>
    <w:rsid w:val="007E3181"/>
    <w:rsid w:val="0084652B"/>
    <w:rsid w:val="008A02A4"/>
    <w:rsid w:val="008D7649"/>
    <w:rsid w:val="00972744"/>
    <w:rsid w:val="00AC30FE"/>
    <w:rsid w:val="00B0645E"/>
    <w:rsid w:val="00B321B5"/>
    <w:rsid w:val="00B92A95"/>
    <w:rsid w:val="00BD59E5"/>
    <w:rsid w:val="00BD6113"/>
    <w:rsid w:val="00C17A2E"/>
    <w:rsid w:val="00C7667E"/>
    <w:rsid w:val="00D150FE"/>
    <w:rsid w:val="00D544A3"/>
    <w:rsid w:val="00DD2789"/>
    <w:rsid w:val="00DD52D3"/>
    <w:rsid w:val="00DF27B1"/>
    <w:rsid w:val="00E7300B"/>
    <w:rsid w:val="00E76236"/>
    <w:rsid w:val="00EF2510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A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1839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605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12B39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rsid w:val="0045598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פיסקת רשימה2"/>
    <w:basedOn w:val="a"/>
    <w:rsid w:val="00D544A3"/>
    <w:pPr>
      <w:ind w:left="720"/>
    </w:pPr>
    <w:rPr>
      <w:rFonts w:ascii="Calibri" w:eastAsia="Times New Roman" w:hAnsi="Calibri" w:cs="Arial"/>
    </w:rPr>
  </w:style>
  <w:style w:type="character" w:styleId="a7">
    <w:name w:val="Strong"/>
    <w:basedOn w:val="a0"/>
    <w:qFormat/>
    <w:rsid w:val="00DD52D3"/>
    <w:rPr>
      <w:b/>
      <w:bCs/>
    </w:rPr>
  </w:style>
  <w:style w:type="character" w:customStyle="1" w:styleId="apple-converted-space">
    <w:name w:val="apple-converted-space"/>
    <w:basedOn w:val="a0"/>
    <w:rsid w:val="00E7300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8D7649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8D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8D764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rofind.co.il/ad_referer.asp?ad=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1456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2015-12-26T18:36:00Z</cp:lastPrinted>
  <dcterms:created xsi:type="dcterms:W3CDTF">2015-12-24T07:56:00Z</dcterms:created>
  <dcterms:modified xsi:type="dcterms:W3CDTF">2015-12-26T18:37:00Z</dcterms:modified>
</cp:coreProperties>
</file>